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D83B89A" w14:textId="12D30A83" w:rsidR="009A2DFD" w:rsidRPr="008B2495" w:rsidRDefault="009A2DFD" w:rsidP="009A2DFD">
      <w:pPr>
        <w:keepLines/>
        <w:tabs>
          <w:tab w:val="right" w:pos="9356"/>
          <w:tab w:val="right" w:pos="13323"/>
        </w:tabs>
        <w:spacing w:after="0" w:line="240" w:lineRule="auto"/>
        <w:rPr>
          <w:rFonts w:ascii="Arial" w:eastAsia="SimSun" w:hAnsi="Arial" w:cs="Arial"/>
          <w:b/>
          <w:sz w:val="24"/>
          <w:szCs w:val="24"/>
          <w:lang w:val="en-GB" w:eastAsia="zh-CN"/>
        </w:rPr>
      </w:pPr>
      <w:bookmarkStart w:id="0" w:name="Title"/>
      <w:bookmarkStart w:id="1" w:name="DocumentFor"/>
      <w:bookmarkStart w:id="2" w:name="OLE_LINK1"/>
      <w:bookmarkStart w:id="3" w:name="OLE_LINK2"/>
      <w:bookmarkEnd w:id="0"/>
      <w:bookmarkEnd w:id="1"/>
      <w:r w:rsidRPr="008B2495">
        <w:rPr>
          <w:rFonts w:ascii="Arial" w:eastAsia="MS Mincho" w:hAnsi="Arial" w:cs="Arial"/>
          <w:b/>
          <w:sz w:val="24"/>
          <w:szCs w:val="24"/>
          <w:lang w:val="en-GB"/>
        </w:rPr>
        <w:t>3GPP TSG-RAN WG4 Meeting #10</w:t>
      </w:r>
      <w:r>
        <w:rPr>
          <w:rFonts w:ascii="Arial" w:eastAsia="MS Mincho" w:hAnsi="Arial" w:cs="Arial"/>
          <w:b/>
          <w:sz w:val="24"/>
          <w:szCs w:val="24"/>
          <w:lang w:val="en-GB"/>
        </w:rPr>
        <w:t>6-bis-e</w:t>
      </w:r>
      <w:r w:rsidRPr="008B2495">
        <w:rPr>
          <w:rFonts w:ascii="Arial" w:eastAsia="MS Mincho" w:hAnsi="Arial" w:cs="Arial"/>
          <w:b/>
          <w:sz w:val="24"/>
          <w:szCs w:val="24"/>
          <w:lang w:val="en-GB"/>
        </w:rPr>
        <w:tab/>
        <w:t>R4-2</w:t>
      </w:r>
      <w:r>
        <w:rPr>
          <w:rFonts w:ascii="Arial" w:eastAsia="MS Mincho" w:hAnsi="Arial" w:cs="Arial"/>
          <w:b/>
          <w:sz w:val="24"/>
          <w:szCs w:val="24"/>
          <w:lang w:val="en-GB"/>
        </w:rPr>
        <w:t>30</w:t>
      </w:r>
      <w:r w:rsidR="004757DA" w:rsidRPr="004757DA">
        <w:rPr>
          <w:rFonts w:ascii="Arial" w:eastAsia="MS Mincho" w:hAnsi="Arial" w:cs="Arial"/>
          <w:b/>
          <w:sz w:val="24"/>
          <w:szCs w:val="24"/>
          <w:lang w:val="en-GB"/>
        </w:rPr>
        <w:t>5847</w:t>
      </w:r>
    </w:p>
    <w:p w14:paraId="714DCE53" w14:textId="77777777" w:rsidR="009A2DFD" w:rsidRPr="008B2495" w:rsidRDefault="009A2DFD" w:rsidP="009A2DFD">
      <w:pPr>
        <w:tabs>
          <w:tab w:val="right" w:pos="9356"/>
          <w:tab w:val="right" w:pos="13323"/>
        </w:tabs>
        <w:spacing w:after="0" w:line="240" w:lineRule="auto"/>
        <w:outlineLvl w:val="0"/>
        <w:rPr>
          <w:rFonts w:ascii="Arial" w:eastAsia="SimSun" w:hAnsi="Arial" w:cs="Times New Roman"/>
          <w:b/>
          <w:sz w:val="24"/>
          <w:szCs w:val="24"/>
          <w:lang w:val="en-GB" w:eastAsia="zh-CN"/>
        </w:rPr>
      </w:pPr>
      <w:r>
        <w:rPr>
          <w:rFonts w:ascii="Arial" w:eastAsia="SimSun" w:hAnsi="Arial" w:cs="Times New Roman"/>
          <w:b/>
          <w:sz w:val="24"/>
          <w:szCs w:val="24"/>
          <w:lang w:val="en-GB" w:eastAsia="zh-CN"/>
        </w:rPr>
        <w:t>E-meeting, April 1</w:t>
      </w:r>
      <w:r w:rsidRPr="006F5F5B">
        <w:rPr>
          <w:rFonts w:ascii="Arial" w:eastAsia="SimSun" w:hAnsi="Arial" w:cs="Times New Roman"/>
          <w:b/>
          <w:sz w:val="24"/>
          <w:szCs w:val="24"/>
          <w:lang w:val="en-GB" w:eastAsia="zh-CN"/>
        </w:rPr>
        <w:t>7</w:t>
      </w:r>
      <w:r>
        <w:rPr>
          <w:rFonts w:ascii="Arial" w:eastAsia="SimSun" w:hAnsi="Arial" w:cs="Times New Roman"/>
          <w:b/>
          <w:sz w:val="24"/>
          <w:szCs w:val="24"/>
          <w:lang w:val="en-GB" w:eastAsia="zh-CN"/>
        </w:rPr>
        <w:t>th – April 26th, 2023</w:t>
      </w:r>
      <w:r w:rsidRPr="008B2495">
        <w:rPr>
          <w:rFonts w:ascii="Arial" w:eastAsia="SimSun" w:hAnsi="Arial" w:cs="Times New Roman"/>
          <w:b/>
          <w:sz w:val="24"/>
          <w:szCs w:val="24"/>
          <w:lang w:val="en-GB" w:eastAsia="zh-CN"/>
        </w:rPr>
        <w:t xml:space="preserve">                             </w:t>
      </w:r>
    </w:p>
    <w:p w14:paraId="7604A8C2" w14:textId="77777777" w:rsidR="002B6FA4" w:rsidRPr="008B2495" w:rsidRDefault="002B6FA4" w:rsidP="002B6FA4">
      <w:pPr>
        <w:pStyle w:val="CRCoverPage"/>
        <w:tabs>
          <w:tab w:val="right" w:pos="9639"/>
        </w:tabs>
        <w:spacing w:after="0"/>
        <w:rPr>
          <w:rFonts w:asciiTheme="minorBidi" w:eastAsia="Batang" w:hAnsiTheme="minorBidi" w:cstheme="minorBidi"/>
          <w:sz w:val="18"/>
          <w:szCs w:val="18"/>
          <w:lang w:eastAsia="zh-CN"/>
        </w:rPr>
      </w:pPr>
    </w:p>
    <w:p w14:paraId="2BCB0C85" w14:textId="77777777" w:rsidR="002B6FA4" w:rsidRPr="003C7DE7" w:rsidRDefault="002B6FA4" w:rsidP="002B6FA4">
      <w:pPr>
        <w:pBdr>
          <w:bottom w:val="single" w:sz="4" w:space="1" w:color="auto"/>
        </w:pBdr>
        <w:tabs>
          <w:tab w:val="right" w:pos="9639"/>
        </w:tabs>
        <w:jc w:val="both"/>
        <w:outlineLvl w:val="0"/>
        <w:rPr>
          <w:rFonts w:asciiTheme="minorBidi" w:eastAsia="Batang" w:hAnsiTheme="minorBidi"/>
          <w:sz w:val="16"/>
          <w:szCs w:val="16"/>
          <w:lang w:val="en-GB" w:eastAsia="zh-CN"/>
        </w:rPr>
      </w:pPr>
    </w:p>
    <w:p w14:paraId="1F646B2D" w14:textId="76DE5CE8" w:rsidR="00216D5A" w:rsidRPr="003C7DE7" w:rsidRDefault="00216D5A" w:rsidP="00216D5A">
      <w:pPr>
        <w:tabs>
          <w:tab w:val="left" w:pos="2127"/>
        </w:tabs>
        <w:spacing w:after="60"/>
        <w:ind w:left="2131" w:hanging="2131"/>
        <w:outlineLvl w:val="0"/>
        <w:rPr>
          <w:rFonts w:asciiTheme="minorBidi" w:hAnsiTheme="minorBidi"/>
          <w:b/>
          <w:lang w:val="en-GB" w:eastAsia="zh-CN"/>
        </w:rPr>
      </w:pPr>
      <w:r w:rsidRPr="003C7DE7">
        <w:rPr>
          <w:rFonts w:asciiTheme="minorBidi" w:eastAsia="Batang" w:hAnsiTheme="minorBidi"/>
          <w:b/>
          <w:lang w:val="en-GB" w:eastAsia="zh-CN"/>
        </w:rPr>
        <w:t>Title:</w:t>
      </w:r>
      <w:r w:rsidRPr="003C7DE7">
        <w:rPr>
          <w:rFonts w:asciiTheme="minorBidi" w:eastAsia="Batang" w:hAnsiTheme="minorBidi"/>
          <w:b/>
          <w:lang w:val="en-GB" w:eastAsia="zh-CN"/>
        </w:rPr>
        <w:tab/>
      </w:r>
      <w:r w:rsidR="00A52D40" w:rsidRPr="00A52D40">
        <w:rPr>
          <w:rFonts w:asciiTheme="minorBidi" w:eastAsia="Batang" w:hAnsiTheme="minorBidi"/>
          <w:b/>
          <w:lang w:val="en-GB" w:eastAsia="zh-CN"/>
        </w:rPr>
        <w:t>Updated NTN Simulation Parameters for above 10 GHz Coexistence Studies and Initial Simulation Results</w:t>
      </w:r>
    </w:p>
    <w:p w14:paraId="27AC0F7A" w14:textId="00AA6CDC" w:rsidR="002B6FA4" w:rsidRPr="00A24CF3" w:rsidRDefault="002B6FA4" w:rsidP="00216D5A">
      <w:pPr>
        <w:tabs>
          <w:tab w:val="left" w:pos="2127"/>
        </w:tabs>
        <w:spacing w:after="60"/>
        <w:ind w:left="2131" w:hanging="2131"/>
        <w:jc w:val="both"/>
        <w:outlineLvl w:val="0"/>
        <w:rPr>
          <w:rFonts w:asciiTheme="minorBidi" w:hAnsiTheme="minorBidi"/>
          <w:b/>
          <w:lang w:val="fr-FR" w:eastAsia="zh-CN"/>
        </w:rPr>
      </w:pPr>
      <w:r w:rsidRPr="00A24CF3">
        <w:rPr>
          <w:rFonts w:asciiTheme="minorBidi" w:eastAsia="Batang" w:hAnsiTheme="minorBidi"/>
          <w:b/>
          <w:lang w:val="fr-FR" w:eastAsia="zh-CN"/>
        </w:rPr>
        <w:t>Source:</w:t>
      </w:r>
      <w:r w:rsidRPr="00A24CF3">
        <w:rPr>
          <w:rFonts w:asciiTheme="minorBidi" w:eastAsia="Batang" w:hAnsiTheme="minorBidi"/>
          <w:b/>
          <w:lang w:val="fr-FR" w:eastAsia="zh-CN"/>
        </w:rPr>
        <w:tab/>
      </w:r>
      <w:r w:rsidR="00924A97" w:rsidRPr="00A24CF3">
        <w:rPr>
          <w:rFonts w:asciiTheme="minorBidi" w:eastAsia="Batang" w:hAnsiTheme="minorBidi"/>
          <w:b/>
          <w:lang w:val="fr-FR" w:eastAsia="zh-CN"/>
        </w:rPr>
        <w:t>THALES</w:t>
      </w:r>
      <w:r w:rsidR="002A419D" w:rsidRPr="00A24CF3">
        <w:rPr>
          <w:rFonts w:asciiTheme="minorBidi" w:eastAsia="Batang" w:hAnsiTheme="minorBidi"/>
          <w:b/>
          <w:lang w:val="fr-FR" w:eastAsia="zh-CN"/>
        </w:rPr>
        <w:t>, Magister</w:t>
      </w:r>
      <w:r w:rsidR="003D7048" w:rsidRPr="00A24CF3">
        <w:rPr>
          <w:rFonts w:asciiTheme="minorBidi" w:eastAsia="Batang" w:hAnsiTheme="minorBidi"/>
          <w:b/>
          <w:lang w:val="fr-FR" w:eastAsia="zh-CN"/>
        </w:rPr>
        <w:t xml:space="preserve"> Solutions</w:t>
      </w:r>
      <w:r w:rsidR="00CD0A84">
        <w:rPr>
          <w:rFonts w:asciiTheme="minorBidi" w:eastAsia="Batang" w:hAnsiTheme="minorBidi"/>
          <w:b/>
          <w:lang w:val="fr-FR" w:eastAsia="zh-CN"/>
        </w:rPr>
        <w:t xml:space="preserve"> Ltd</w:t>
      </w:r>
    </w:p>
    <w:p w14:paraId="709C4E74" w14:textId="77777777" w:rsidR="002B6FA4" w:rsidRPr="00A24CF3" w:rsidRDefault="002B6FA4" w:rsidP="00216D5A">
      <w:pPr>
        <w:tabs>
          <w:tab w:val="left" w:pos="2127"/>
        </w:tabs>
        <w:spacing w:after="60"/>
        <w:ind w:left="2131" w:hanging="2131"/>
        <w:jc w:val="both"/>
        <w:outlineLvl w:val="0"/>
        <w:rPr>
          <w:rFonts w:asciiTheme="minorBidi" w:eastAsia="Batang" w:hAnsiTheme="minorBidi"/>
          <w:b/>
          <w:lang w:val="fr-FR" w:eastAsia="zh-CN"/>
        </w:rPr>
      </w:pPr>
      <w:r w:rsidRPr="00A24CF3">
        <w:rPr>
          <w:rFonts w:asciiTheme="minorBidi" w:eastAsia="Batang" w:hAnsiTheme="minorBidi"/>
          <w:b/>
          <w:lang w:val="fr-FR" w:eastAsia="zh-CN"/>
        </w:rPr>
        <w:t>Type:</w:t>
      </w:r>
      <w:r w:rsidRPr="00A24CF3">
        <w:rPr>
          <w:rFonts w:asciiTheme="minorBidi" w:eastAsia="Batang" w:hAnsiTheme="minorBidi"/>
          <w:b/>
          <w:lang w:val="fr-FR" w:eastAsia="zh-CN"/>
        </w:rPr>
        <w:tab/>
      </w:r>
      <w:r w:rsidR="00CA4A04" w:rsidRPr="00A24CF3">
        <w:rPr>
          <w:rFonts w:asciiTheme="minorBidi" w:eastAsia="Batang" w:hAnsiTheme="minorBidi"/>
          <w:b/>
          <w:lang w:val="fr-FR" w:eastAsia="zh-CN"/>
        </w:rPr>
        <w:t>D</w:t>
      </w:r>
      <w:r w:rsidRPr="00A24CF3">
        <w:rPr>
          <w:rFonts w:asciiTheme="minorBidi" w:eastAsia="Batang" w:hAnsiTheme="minorBidi"/>
          <w:b/>
          <w:lang w:val="fr-FR" w:eastAsia="zh-CN"/>
        </w:rPr>
        <w:t>iscussion</w:t>
      </w:r>
    </w:p>
    <w:p w14:paraId="377AB86B" w14:textId="7098437F" w:rsidR="002B6FA4" w:rsidRPr="009F4632" w:rsidRDefault="002B6FA4" w:rsidP="00216D5A">
      <w:pPr>
        <w:tabs>
          <w:tab w:val="left" w:pos="2127"/>
        </w:tabs>
        <w:spacing w:after="60"/>
        <w:ind w:left="2131" w:hanging="2131"/>
        <w:jc w:val="both"/>
        <w:outlineLvl w:val="0"/>
        <w:rPr>
          <w:rFonts w:asciiTheme="minorBidi" w:hAnsiTheme="minorBidi"/>
          <w:b/>
          <w:lang w:val="en-GB" w:eastAsia="zh-CN"/>
        </w:rPr>
      </w:pPr>
      <w:r w:rsidRPr="009F4632">
        <w:rPr>
          <w:rFonts w:asciiTheme="minorBidi" w:eastAsia="Batang" w:hAnsiTheme="minorBidi"/>
          <w:b/>
          <w:lang w:val="en-GB" w:eastAsia="zh-CN"/>
        </w:rPr>
        <w:t>Document for:</w:t>
      </w:r>
      <w:r w:rsidRPr="009F4632">
        <w:rPr>
          <w:rFonts w:asciiTheme="minorBidi" w:eastAsia="Batang" w:hAnsiTheme="minorBidi"/>
          <w:b/>
          <w:lang w:val="en-GB" w:eastAsia="zh-CN"/>
        </w:rPr>
        <w:tab/>
      </w:r>
      <w:r w:rsidR="00945B55" w:rsidRPr="009F4632">
        <w:rPr>
          <w:rFonts w:asciiTheme="minorBidi" w:eastAsia="Batang" w:hAnsiTheme="minorBidi"/>
          <w:b/>
          <w:lang w:val="en-GB" w:eastAsia="zh-CN"/>
        </w:rPr>
        <w:t>Discussion</w:t>
      </w:r>
    </w:p>
    <w:p w14:paraId="7A01B982" w14:textId="2C0D5F20" w:rsidR="002B6FA4" w:rsidRPr="009F4632" w:rsidRDefault="002B6FA4" w:rsidP="00216D5A">
      <w:pPr>
        <w:tabs>
          <w:tab w:val="left" w:pos="2127"/>
        </w:tabs>
        <w:spacing w:after="60"/>
        <w:ind w:left="2131" w:hanging="2131"/>
        <w:jc w:val="both"/>
        <w:outlineLvl w:val="0"/>
        <w:rPr>
          <w:rFonts w:asciiTheme="minorBidi" w:hAnsiTheme="minorBidi"/>
          <w:b/>
          <w:lang w:val="en-GB" w:eastAsia="zh-CN"/>
        </w:rPr>
      </w:pPr>
      <w:r w:rsidRPr="009F4632">
        <w:rPr>
          <w:rFonts w:asciiTheme="minorBidi" w:eastAsia="Batang" w:hAnsiTheme="minorBidi"/>
          <w:b/>
          <w:lang w:val="en-GB" w:eastAsia="zh-CN"/>
        </w:rPr>
        <w:t>Agenda Item:</w:t>
      </w:r>
      <w:r w:rsidRPr="009F4632">
        <w:rPr>
          <w:rFonts w:asciiTheme="minorBidi" w:eastAsia="Batang" w:hAnsiTheme="minorBidi"/>
          <w:b/>
          <w:lang w:val="en-GB" w:eastAsia="zh-CN"/>
        </w:rPr>
        <w:tab/>
      </w:r>
      <w:r w:rsidR="00156C39">
        <w:rPr>
          <w:rFonts w:asciiTheme="minorBidi" w:eastAsia="Batang" w:hAnsiTheme="minorBidi"/>
          <w:b/>
          <w:lang w:val="en-GB" w:eastAsia="zh-CN"/>
        </w:rPr>
        <w:t>5</w:t>
      </w:r>
      <w:r w:rsidR="0069692D" w:rsidRPr="009F4632">
        <w:rPr>
          <w:rFonts w:asciiTheme="minorBidi" w:eastAsia="Batang" w:hAnsiTheme="minorBidi"/>
          <w:b/>
          <w:lang w:val="en-GB" w:eastAsia="zh-CN"/>
        </w:rPr>
        <w:t>.2</w:t>
      </w:r>
      <w:r w:rsidR="00156C39">
        <w:rPr>
          <w:rFonts w:asciiTheme="minorBidi" w:eastAsia="Batang" w:hAnsiTheme="minorBidi"/>
          <w:b/>
          <w:lang w:val="en-GB" w:eastAsia="zh-CN"/>
        </w:rPr>
        <w:t>7</w:t>
      </w:r>
      <w:r w:rsidR="0069692D" w:rsidRPr="009F4632">
        <w:rPr>
          <w:rFonts w:asciiTheme="minorBidi" w:eastAsia="Batang" w:hAnsiTheme="minorBidi"/>
          <w:b/>
          <w:lang w:val="en-GB" w:eastAsia="zh-CN"/>
        </w:rPr>
        <w:t>.</w:t>
      </w:r>
      <w:r w:rsidR="00C12EB5" w:rsidRPr="009F4632">
        <w:rPr>
          <w:rFonts w:asciiTheme="minorBidi" w:eastAsia="Batang" w:hAnsiTheme="minorBidi"/>
          <w:b/>
          <w:lang w:val="en-GB" w:eastAsia="zh-CN"/>
        </w:rPr>
        <w:t>2</w:t>
      </w:r>
    </w:p>
    <w:p w14:paraId="2F36ABDC" w14:textId="3083DF9F" w:rsidR="002B6FA4" w:rsidRPr="003C7DE7" w:rsidRDefault="002B6FA4" w:rsidP="00216D5A">
      <w:pPr>
        <w:tabs>
          <w:tab w:val="left" w:pos="2127"/>
        </w:tabs>
        <w:spacing w:after="60"/>
        <w:ind w:left="2131" w:hanging="2131"/>
        <w:jc w:val="both"/>
        <w:rPr>
          <w:rFonts w:asciiTheme="minorBidi" w:hAnsiTheme="minorBidi"/>
          <w:b/>
          <w:lang w:val="en-GB" w:eastAsia="zh-CN"/>
        </w:rPr>
      </w:pPr>
      <w:r w:rsidRPr="009F4632">
        <w:rPr>
          <w:rFonts w:asciiTheme="minorBidi" w:eastAsia="Batang" w:hAnsiTheme="minorBidi"/>
          <w:b/>
          <w:lang w:val="en-GB" w:eastAsia="zh-CN"/>
        </w:rPr>
        <w:t>Release</w:t>
      </w:r>
      <w:r w:rsidRPr="009F4632">
        <w:rPr>
          <w:rFonts w:asciiTheme="minorBidi" w:eastAsia="Batang" w:hAnsiTheme="minorBidi"/>
          <w:b/>
          <w:lang w:val="en-GB" w:eastAsia="zh-CN"/>
        </w:rPr>
        <w:tab/>
        <w:t>Rel-1</w:t>
      </w:r>
      <w:r w:rsidR="00924A97" w:rsidRPr="009F4632">
        <w:rPr>
          <w:rFonts w:asciiTheme="minorBidi" w:eastAsia="Batang" w:hAnsiTheme="minorBidi"/>
          <w:b/>
          <w:lang w:val="en-GB" w:eastAsia="zh-CN"/>
        </w:rPr>
        <w:t>8</w:t>
      </w:r>
    </w:p>
    <w:p w14:paraId="5F6BE5AB" w14:textId="77777777" w:rsidR="006A1A84" w:rsidRPr="003C7DE7" w:rsidRDefault="006A1A84" w:rsidP="006A1A84">
      <w:pPr>
        <w:pStyle w:val="TdocHeader2"/>
        <w:rPr>
          <w:rFonts w:asciiTheme="minorBidi" w:hAnsiTheme="minorBidi" w:cstheme="minorBidi"/>
          <w:sz w:val="20"/>
        </w:rPr>
      </w:pPr>
    </w:p>
    <w:bookmarkEnd w:id="2"/>
    <w:bookmarkEnd w:id="3"/>
    <w:p w14:paraId="4956CDA7" w14:textId="03F765B0" w:rsidR="006A1A84" w:rsidRPr="003C7DE7" w:rsidRDefault="00DA0946" w:rsidP="00623D46">
      <w:pPr>
        <w:pStyle w:val="Titre1"/>
        <w:rPr>
          <w:rFonts w:eastAsiaTheme="majorEastAsia"/>
        </w:rPr>
      </w:pPr>
      <w:r w:rsidRPr="003C7DE7">
        <w:rPr>
          <w:rFonts w:eastAsiaTheme="majorEastAsia"/>
        </w:rPr>
        <w:t>Introduction</w:t>
      </w:r>
    </w:p>
    <w:p w14:paraId="1D952843" w14:textId="57199C14" w:rsidR="00735B77" w:rsidRPr="003C7DE7" w:rsidRDefault="00735B77" w:rsidP="00A10859">
      <w:pPr>
        <w:spacing w:after="0" w:line="240" w:lineRule="auto"/>
        <w:jc w:val="both"/>
        <w:rPr>
          <w:rFonts w:ascii="Arial" w:hAnsi="Arial" w:cs="Arial"/>
          <w:lang w:val="en-GB"/>
        </w:rPr>
      </w:pPr>
    </w:p>
    <w:p w14:paraId="1908FBFA" w14:textId="0FE11D66" w:rsidR="008D25B1" w:rsidRPr="00954134" w:rsidRDefault="008D25B1" w:rsidP="002A554D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Th</w:t>
      </w:r>
      <w:r w:rsidR="00FF6B03" w:rsidRPr="00954134">
        <w:rPr>
          <w:rFonts w:ascii="Arial" w:hAnsi="Arial" w:cs="Arial"/>
          <w:sz w:val="20"/>
          <w:szCs w:val="20"/>
          <w:lang w:val="en-GB" w:eastAsia="fr-FR"/>
        </w:rPr>
        <w:t xml:space="preserve">e following Satellite 5G NR </w:t>
      </w:r>
      <w:r w:rsidR="00624C39">
        <w:rPr>
          <w:rFonts w:ascii="Arial" w:hAnsi="Arial" w:cs="Arial"/>
          <w:sz w:val="20"/>
          <w:szCs w:val="20"/>
          <w:lang w:val="en-GB" w:eastAsia="fr-FR"/>
        </w:rPr>
        <w:t xml:space="preserve">NTN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(Non-Terrestrial Networks) technical documents have been approved at the 3GPP RAN-Plenary #96 (Budapest, 6th-9th of June 2022)</w:t>
      </w:r>
      <w:r w:rsidR="00FF6B03" w:rsidRPr="00954134">
        <w:rPr>
          <w:rFonts w:ascii="Arial" w:hAnsi="Arial" w:cs="Arial"/>
          <w:sz w:val="20"/>
          <w:szCs w:val="20"/>
          <w:lang w:val="en-GB" w:eastAsia="fr-FR"/>
        </w:rPr>
        <w:t xml:space="preserve"> for the Release-17 NTN satellite connectivity using FR1 S-band (n256) and FR1 L-band (n255)</w:t>
      </w:r>
      <w:r w:rsidRPr="00954134">
        <w:rPr>
          <w:rFonts w:ascii="Arial" w:hAnsi="Arial" w:cs="Arial"/>
          <w:sz w:val="20"/>
          <w:szCs w:val="20"/>
          <w:lang w:val="en-GB" w:eastAsia="fr-FR"/>
        </w:rPr>
        <w:t>:</w:t>
      </w:r>
    </w:p>
    <w:p w14:paraId="08B755C7" w14:textId="50FE424F" w:rsidR="008D25B1" w:rsidRPr="00954134" w:rsidRDefault="008D25B1" w:rsidP="002A554D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Technical Specification TS 38.108 (NR; Satellite Node rad</w:t>
      </w:r>
      <w:r w:rsidR="00FF6B03" w:rsidRPr="00954134">
        <w:rPr>
          <w:rFonts w:ascii="Arial" w:hAnsi="Arial" w:cs="Arial"/>
          <w:sz w:val="20"/>
          <w:szCs w:val="20"/>
          <w:lang w:val="en-GB" w:eastAsia="fr-FR"/>
        </w:rPr>
        <w:t>io transmission and reception);</w:t>
      </w:r>
    </w:p>
    <w:p w14:paraId="7C62705B" w14:textId="1D36004E" w:rsidR="008D25B1" w:rsidRPr="00954134" w:rsidRDefault="008D25B1" w:rsidP="002A554D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Technical Specification TS 38.101-5 (NR; User Equipment (UE) radio transmission and reception; Part 5: Satellite access Radio Frequency (RF) and performance requirements</w:t>
      </w:r>
      <w:r w:rsidR="00FF6B03" w:rsidRPr="00954134">
        <w:rPr>
          <w:rFonts w:ascii="Arial" w:hAnsi="Arial" w:cs="Arial"/>
          <w:sz w:val="20"/>
          <w:szCs w:val="20"/>
          <w:lang w:val="en-GB" w:eastAsia="fr-FR"/>
        </w:rPr>
        <w:t>);</w:t>
      </w:r>
    </w:p>
    <w:p w14:paraId="0C8598D0" w14:textId="6BF57D87" w:rsidR="008D25B1" w:rsidRPr="00954134" w:rsidRDefault="008D25B1" w:rsidP="002A554D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Technical Report TR 38.863 (Non-terrestrial networks (NTN) related RF and co-existence aspects)</w:t>
      </w:r>
      <w:r w:rsidR="00FF6B03" w:rsidRPr="00954134">
        <w:rPr>
          <w:rFonts w:ascii="Arial" w:hAnsi="Arial" w:cs="Arial"/>
          <w:sz w:val="20"/>
          <w:szCs w:val="20"/>
          <w:lang w:val="en-GB" w:eastAsia="fr-FR"/>
        </w:rPr>
        <w:t>;</w:t>
      </w:r>
    </w:p>
    <w:p w14:paraId="5853F492" w14:textId="77777777" w:rsidR="00D359ED" w:rsidRPr="00954134" w:rsidRDefault="00D359ED" w:rsidP="002A554D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00E97EBB" w14:textId="168F1DDC" w:rsidR="00D359ED" w:rsidRPr="00954134" w:rsidRDefault="00D359ED" w:rsidP="002A554D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 xml:space="preserve">From Article 5 of the ITU Radio Regulations (RR) the mobile operation of ESIMs is </w:t>
      </w:r>
      <w:r w:rsidR="00DA4BF2" w:rsidRPr="00954134">
        <w:rPr>
          <w:rFonts w:ascii="Arial" w:hAnsi="Arial" w:cs="Arial"/>
          <w:sz w:val="20"/>
          <w:szCs w:val="20"/>
          <w:lang w:val="en-GB" w:eastAsia="fr-FR"/>
        </w:rPr>
        <w:t xml:space="preserve">also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described in the following footnotes,</w:t>
      </w:r>
    </w:p>
    <w:p w14:paraId="4174DD7E" w14:textId="0860C37B" w:rsidR="00D359ED" w:rsidRPr="00954134" w:rsidRDefault="00D359ED" w:rsidP="002A554D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5.527A The operation of earth stations in motion communicating with the FSS is subject to Resolution</w:t>
      </w:r>
      <w:r w:rsidR="00DA4BF2" w:rsidRPr="00954134"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156</w:t>
      </w:r>
      <w:r w:rsidR="00DA4BF2" w:rsidRPr="00954134"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(WRC-15). (WRC-15)</w:t>
      </w:r>
    </w:p>
    <w:p w14:paraId="08CB0F02" w14:textId="2F002520" w:rsidR="00D359ED" w:rsidRPr="00954134" w:rsidRDefault="00D359ED" w:rsidP="002A554D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5.517A The operation of earth stations in motion communicating with geostationary fixed-satellite service space</w:t>
      </w:r>
      <w:r w:rsidR="00DA4BF2" w:rsidRPr="00954134"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stations within the frequency bands 17.7-19.7 GHz (space-to-Earth) and 27.5-29.5 GHz (Earth-to-space) shall be subject</w:t>
      </w:r>
      <w:r w:rsidR="00DA4BF2" w:rsidRPr="00954134"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Pr="00954134">
        <w:rPr>
          <w:rFonts w:ascii="Arial" w:hAnsi="Arial" w:cs="Arial"/>
          <w:sz w:val="20"/>
          <w:szCs w:val="20"/>
          <w:lang w:val="en-GB" w:eastAsia="fr-FR"/>
        </w:rPr>
        <w:t xml:space="preserve">to the application of Resolution 169 (WRC-19). (WRC-19)  </w:t>
      </w:r>
    </w:p>
    <w:p w14:paraId="3F27DCFC" w14:textId="77777777" w:rsidR="00016832" w:rsidRPr="00954134" w:rsidRDefault="00016832" w:rsidP="002A554D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51C55347" w14:textId="59652522" w:rsidR="00D31742" w:rsidRPr="00954134" w:rsidRDefault="00413A4F" w:rsidP="002A554D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At RAN4#105</w:t>
      </w:r>
      <w:r w:rsidR="00D31742" w:rsidRPr="00954134">
        <w:rPr>
          <w:rFonts w:ascii="Arial" w:hAnsi="Arial" w:cs="Arial"/>
          <w:sz w:val="20"/>
          <w:szCs w:val="20"/>
          <w:lang w:val="en-GB" w:eastAsia="fr-FR"/>
        </w:rPr>
        <w:t xml:space="preserve"> the following WFs have been approved:</w:t>
      </w:r>
    </w:p>
    <w:p w14:paraId="3C26D08A" w14:textId="6E03F58B" w:rsidR="00D31742" w:rsidRPr="00954134" w:rsidRDefault="00D31742" w:rsidP="00D31742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 xml:space="preserve">R4-2220239 </w:t>
      </w:r>
      <w:r w:rsidR="00231958" w:rsidRPr="00954134">
        <w:rPr>
          <w:rFonts w:ascii="Arial" w:hAnsi="Arial" w:cs="Arial"/>
          <w:sz w:val="20"/>
          <w:szCs w:val="20"/>
          <w:lang w:val="en-GB" w:eastAsia="fr-FR"/>
        </w:rPr>
        <w:t>(source: THALES</w:t>
      </w:r>
      <w:r w:rsidR="00954134" w:rsidRPr="00954134">
        <w:rPr>
          <w:rFonts w:ascii="Arial" w:hAnsi="Arial" w:cs="Arial"/>
          <w:sz w:val="20"/>
          <w:szCs w:val="20"/>
          <w:lang w:val="en-GB" w:eastAsia="fr-FR"/>
        </w:rPr>
        <w:t>, “</w:t>
      </w:r>
      <w:r w:rsidR="00954134"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>WF for above 10GHz band definition and system parameters”</w:t>
      </w:r>
      <w:r w:rsidR="00231958" w:rsidRPr="00954134">
        <w:rPr>
          <w:rFonts w:ascii="Arial" w:hAnsi="Arial" w:cs="Arial"/>
          <w:sz w:val="20"/>
          <w:szCs w:val="20"/>
          <w:lang w:val="en-GB" w:eastAsia="fr-FR"/>
        </w:rPr>
        <w:t xml:space="preserve">)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wi</w:t>
      </w:r>
      <w:r w:rsidR="001A59ED">
        <w:rPr>
          <w:rFonts w:ascii="Arial" w:hAnsi="Arial" w:cs="Arial"/>
          <w:sz w:val="20"/>
          <w:szCs w:val="20"/>
          <w:lang w:val="en-GB" w:eastAsia="fr-FR"/>
        </w:rPr>
        <w:t>th the latest references for Ka-B</w:t>
      </w:r>
      <w:r w:rsidRPr="00954134">
        <w:rPr>
          <w:rFonts w:ascii="Arial" w:hAnsi="Arial" w:cs="Arial"/>
          <w:sz w:val="20"/>
          <w:szCs w:val="20"/>
          <w:lang w:val="en-GB" w:eastAsia="fr-FR"/>
        </w:rPr>
        <w:t>and frequency bands</w:t>
      </w:r>
      <w:r w:rsidR="00231958" w:rsidRPr="00954134">
        <w:rPr>
          <w:rFonts w:ascii="Arial" w:hAnsi="Arial" w:cs="Arial"/>
          <w:sz w:val="20"/>
          <w:szCs w:val="20"/>
          <w:lang w:val="en-GB" w:eastAsia="fr-FR"/>
        </w:rPr>
        <w:t>;</w:t>
      </w:r>
    </w:p>
    <w:p w14:paraId="200C8E1B" w14:textId="38ED0DF8" w:rsidR="00D31742" w:rsidRPr="00954134" w:rsidRDefault="00D31742" w:rsidP="00D31742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 xml:space="preserve">R4-2220241 </w:t>
      </w:r>
      <w:r w:rsidR="00231958" w:rsidRPr="00954134">
        <w:rPr>
          <w:rFonts w:ascii="Arial" w:hAnsi="Arial" w:cs="Arial"/>
          <w:sz w:val="20"/>
          <w:szCs w:val="20"/>
          <w:lang w:val="en-GB" w:eastAsia="fr-FR"/>
        </w:rPr>
        <w:t>(source: Samsung</w:t>
      </w:r>
      <w:r w:rsidR="00954134" w:rsidRPr="00954134">
        <w:rPr>
          <w:rFonts w:ascii="Arial" w:hAnsi="Arial" w:cs="Arial"/>
          <w:sz w:val="20"/>
          <w:szCs w:val="20"/>
          <w:lang w:val="en-GB" w:eastAsia="fr-FR"/>
        </w:rPr>
        <w:t>, “</w:t>
      </w:r>
      <w:r w:rsidR="00954134" w:rsidRPr="00954134">
        <w:rPr>
          <w:rFonts w:ascii="Arial" w:eastAsiaTheme="minorEastAsia" w:hAnsi="Arial" w:cs="Arial" w:hint="eastAsia"/>
          <w:color w:val="000000"/>
          <w:sz w:val="20"/>
          <w:szCs w:val="20"/>
          <w:lang w:eastAsia="zh-CN"/>
        </w:rPr>
        <w:t>Simulation</w:t>
      </w:r>
      <w:r w:rsidR="00954134"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 xml:space="preserve"> </w:t>
      </w:r>
      <w:r w:rsidR="00954134" w:rsidRPr="00954134">
        <w:rPr>
          <w:rFonts w:ascii="Arial" w:eastAsiaTheme="minorEastAsia" w:hAnsi="Arial" w:cs="Arial" w:hint="eastAsia"/>
          <w:color w:val="000000"/>
          <w:sz w:val="20"/>
          <w:szCs w:val="20"/>
          <w:lang w:eastAsia="zh-CN"/>
        </w:rPr>
        <w:t>assumptions</w:t>
      </w:r>
      <w:r w:rsidR="00954134"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 xml:space="preserve"> for NTN co-existence study </w:t>
      </w:r>
      <w:r w:rsidR="00954134" w:rsidRPr="00954134">
        <w:rPr>
          <w:rFonts w:ascii="Arial" w:eastAsiaTheme="minorEastAsia" w:hAnsi="Arial" w:cs="Arial" w:hint="eastAsia"/>
          <w:color w:val="000000"/>
          <w:sz w:val="20"/>
          <w:szCs w:val="20"/>
          <w:lang w:eastAsia="zh-CN"/>
        </w:rPr>
        <w:t>in</w:t>
      </w:r>
      <w:r w:rsidR="00954134"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 xml:space="preserve"> bands above 10GHz”</w:t>
      </w:r>
      <w:r w:rsidR="00231958" w:rsidRPr="00954134">
        <w:rPr>
          <w:rFonts w:ascii="Arial" w:hAnsi="Arial" w:cs="Arial"/>
          <w:sz w:val="20"/>
          <w:szCs w:val="20"/>
          <w:lang w:val="en-GB" w:eastAsia="fr-FR"/>
        </w:rPr>
        <w:t>) with the latest discussions for the coexistence studies.</w:t>
      </w:r>
    </w:p>
    <w:p w14:paraId="536A8E68" w14:textId="5FEED35B" w:rsidR="00954134" w:rsidRDefault="00954134" w:rsidP="00231958">
      <w:pPr>
        <w:spacing w:after="0" w:line="360" w:lineRule="auto"/>
        <w:jc w:val="both"/>
        <w:rPr>
          <w:rFonts w:ascii="Arial" w:hAnsi="Arial" w:cs="Arial"/>
          <w:lang w:val="en-GB" w:eastAsia="fr-FR"/>
        </w:rPr>
      </w:pPr>
    </w:p>
    <w:p w14:paraId="682F258B" w14:textId="77777777" w:rsidR="00C23B9F" w:rsidRDefault="00C23B9F" w:rsidP="00231958">
      <w:pPr>
        <w:spacing w:after="0" w:line="360" w:lineRule="auto"/>
        <w:jc w:val="both"/>
        <w:rPr>
          <w:rFonts w:ascii="Arial" w:hAnsi="Arial" w:cs="Arial"/>
          <w:lang w:val="en-GB" w:eastAsia="fr-FR"/>
        </w:rPr>
      </w:pPr>
      <w:bookmarkStart w:id="4" w:name="_GoBack"/>
      <w:bookmarkEnd w:id="4"/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394"/>
      </w:tblGrid>
      <w:tr w:rsidR="00231958" w14:paraId="0C099195" w14:textId="77777777" w:rsidTr="00231958">
        <w:tc>
          <w:tcPr>
            <w:tcW w:w="9394" w:type="dxa"/>
          </w:tcPr>
          <w:p w14:paraId="3A379884" w14:textId="1699C96C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b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b/>
                <w:sz w:val="16"/>
                <w:highlight w:val="green"/>
                <w:lang w:val="en-GB" w:eastAsia="fr-FR"/>
              </w:rPr>
              <w:lastRenderedPageBreak/>
              <w:t>Agreements R4-2220239</w:t>
            </w:r>
          </w:p>
          <w:p w14:paraId="01E2E3FD" w14:textId="4FAA05DC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>
              <w:rPr>
                <w:rFonts w:ascii="Arial" w:hAnsi="Arial" w:cs="Arial"/>
                <w:sz w:val="16"/>
                <w:lang w:val="en-GB" w:eastAsia="fr-FR"/>
              </w:rPr>
              <w:t xml:space="preserve">1/ </w:t>
            </w:r>
            <w:r w:rsidRPr="00231958">
              <w:rPr>
                <w:rFonts w:ascii="Arial" w:hAnsi="Arial" w:cs="Arial"/>
                <w:sz w:val="16"/>
                <w:lang w:val="en-GB" w:eastAsia="fr-FR"/>
              </w:rPr>
              <w:t>Companies are invited to study (general) ITU/national regulations and bring contributions/provide more information at this meeting (RAN#105) and next RAN4 meeting.</w:t>
            </w:r>
          </w:p>
          <w:p w14:paraId="785100D4" w14:textId="5D13583E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>
              <w:rPr>
                <w:rFonts w:ascii="Arial" w:hAnsi="Arial" w:cs="Arial"/>
                <w:sz w:val="16"/>
                <w:lang w:val="en-GB" w:eastAsia="fr-FR"/>
              </w:rPr>
              <w:t xml:space="preserve">2/ </w:t>
            </w:r>
            <w:r w:rsidRPr="00231958">
              <w:rPr>
                <w:rFonts w:ascii="Arial" w:hAnsi="Arial" w:cs="Arial"/>
                <w:sz w:val="16"/>
                <w:lang w:val="en-GB" w:eastAsia="fr-FR"/>
              </w:rPr>
              <w:t>Since it has been agreed to define several NTN Ka-bands to address the diversity of spectrum allocation (see agreement 15/11/2022 during online session), moderator proposes recommendation based on Option 2b.</w:t>
            </w:r>
          </w:p>
          <w:p w14:paraId="5699AD64" w14:textId="77777777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Option 2b (as starting point for next meeting discussion): RAN4 to consider defining/continue to discuss at next meeting (all options have same priority, companies need more time to check):</w:t>
            </w:r>
          </w:p>
          <w:p w14:paraId="609DC724" w14:textId="77777777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-</w:t>
            </w:r>
            <w:r w:rsidRPr="00231958">
              <w:rPr>
                <w:rFonts w:ascii="Arial" w:hAnsi="Arial" w:cs="Arial"/>
                <w:sz w:val="16"/>
                <w:lang w:val="en-GB" w:eastAsia="fr-FR"/>
              </w:rPr>
              <w:tab/>
              <w:t>n511 with consideration of US/FCC regulations.</w:t>
            </w:r>
          </w:p>
          <w:p w14:paraId="1FEDACE9" w14:textId="77777777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-</w:t>
            </w:r>
            <w:r w:rsidRPr="00231958">
              <w:rPr>
                <w:rFonts w:ascii="Arial" w:hAnsi="Arial" w:cs="Arial"/>
                <w:sz w:val="16"/>
                <w:lang w:val="en-GB" w:eastAsia="fr-FR"/>
              </w:rPr>
              <w:tab/>
              <w:t>[n512 with consideration of CEPT regulations.]</w:t>
            </w:r>
          </w:p>
          <w:p w14:paraId="7C0F31A5" w14:textId="1C2D4A5C" w:rsidR="00231958" w:rsidRPr="00231958" w:rsidRDefault="00231958" w:rsidP="00231958">
            <w:pPr>
              <w:spacing w:after="0" w:line="360" w:lineRule="auto"/>
              <w:ind w:left="1165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Note 1: All companies to further check impacts of latest revision of ECC Decision(05)01 on ECC Decision(13)01 cited in the current WF.</w:t>
            </w:r>
          </w:p>
          <w:p w14:paraId="6DF08053" w14:textId="77777777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-</w:t>
            </w:r>
            <w:r w:rsidRPr="00231958">
              <w:rPr>
                <w:rFonts w:ascii="Arial" w:hAnsi="Arial" w:cs="Arial"/>
                <w:sz w:val="16"/>
                <w:lang w:val="en-GB" w:eastAsia="fr-FR"/>
              </w:rPr>
              <w:tab/>
              <w:t>[n510 with consideration of US/FCC regulations.]</w:t>
            </w:r>
          </w:p>
          <w:p w14:paraId="3E77D3E2" w14:textId="1F93D8F6" w:rsidR="00231958" w:rsidRPr="00231958" w:rsidRDefault="00231958" w:rsidP="00231958">
            <w:pPr>
              <w:spacing w:after="0" w:line="360" w:lineRule="auto"/>
              <w:ind w:left="1165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Note 1: Provide the 3GPP definition that specifies the prevention of the use of a fixed terminal in the Fixed Service Spectrum (FSS).</w:t>
            </w:r>
          </w:p>
          <w:p w14:paraId="160855F4" w14:textId="2D73CE2E" w:rsidR="00231958" w:rsidRPr="00231958" w:rsidRDefault="00231958" w:rsidP="00231958">
            <w:pPr>
              <w:spacing w:after="0" w:line="360" w:lineRule="auto"/>
              <w:ind w:left="1165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Note 2: Also provide information of a movable NTN user terminal in FSS spectrum in the US.</w:t>
            </w:r>
          </w:p>
          <w:p w14:paraId="58D624BE" w14:textId="77777777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with the following considerations:</w:t>
            </w:r>
          </w:p>
          <w:p w14:paraId="2A4C6238" w14:textId="77777777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-</w:t>
            </w:r>
            <w:r w:rsidRPr="00231958">
              <w:rPr>
                <w:rFonts w:ascii="Arial" w:hAnsi="Arial" w:cs="Arial"/>
                <w:sz w:val="16"/>
                <w:lang w:val="en-GB" w:eastAsia="fr-FR"/>
              </w:rPr>
              <w:tab/>
              <w:t>DL: 17.7-20.2 GHz (n512, n511, n510);</w:t>
            </w:r>
          </w:p>
          <w:p w14:paraId="4F60C5F9" w14:textId="77777777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-</w:t>
            </w:r>
            <w:r w:rsidRPr="00231958">
              <w:rPr>
                <w:rFonts w:ascii="Arial" w:hAnsi="Arial" w:cs="Arial"/>
                <w:sz w:val="16"/>
                <w:lang w:val="en-GB" w:eastAsia="fr-FR"/>
              </w:rPr>
              <w:tab/>
              <w:t>UL: 27.5-30.0 GHz (n512), 28.35-30.0 GHz (n511), 27.5-28.35 GHz (n510).</w:t>
            </w:r>
          </w:p>
          <w:p w14:paraId="4E97D42C" w14:textId="77777777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 xml:space="preserve"> </w:t>
            </w:r>
          </w:p>
          <w:p w14:paraId="1A716A59" w14:textId="1EA71A41" w:rsidR="00231958" w:rsidRDefault="00231958" w:rsidP="00231958">
            <w:pPr>
              <w:spacing w:after="0" w:line="360" w:lineRule="auto"/>
              <w:jc w:val="center"/>
              <w:rPr>
                <w:rFonts w:ascii="Arial" w:hAnsi="Arial" w:cs="Arial"/>
                <w:lang w:val="en-GB" w:eastAsia="fr-FR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0BA6EF4E" wp14:editId="1E3745F3">
                  <wp:extent cx="4937031" cy="1731365"/>
                  <wp:effectExtent l="19050" t="19050" r="16510" b="21590"/>
                  <wp:docPr id="1" name="Picture 8" descr="Chart, timelin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Chart, timeline&#10;&#10;Description automatically generate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15575" cy="175891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4">
                                <a:lumMod val="50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D0DEC32" w14:textId="77777777" w:rsidR="00231958" w:rsidRPr="00231958" w:rsidRDefault="00231958" w:rsidP="00231958">
      <w:pPr>
        <w:spacing w:after="0" w:line="360" w:lineRule="auto"/>
        <w:jc w:val="both"/>
        <w:rPr>
          <w:rFonts w:ascii="Arial" w:hAnsi="Arial" w:cs="Arial"/>
          <w:lang w:val="en-GB" w:eastAsia="fr-FR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394"/>
      </w:tblGrid>
      <w:tr w:rsidR="00231958" w14:paraId="229D8E7F" w14:textId="77777777" w:rsidTr="009C4396">
        <w:trPr>
          <w:trHeight w:val="2912"/>
        </w:trPr>
        <w:tc>
          <w:tcPr>
            <w:tcW w:w="9394" w:type="dxa"/>
          </w:tcPr>
          <w:p w14:paraId="1E1738C7" w14:textId="354BBC77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b/>
                <w:sz w:val="16"/>
                <w:highlight w:val="green"/>
                <w:lang w:val="en-GB" w:eastAsia="fr-FR"/>
              </w:rPr>
            </w:pPr>
            <w:r w:rsidRPr="00231958">
              <w:rPr>
                <w:rFonts w:ascii="Arial" w:hAnsi="Arial" w:cs="Arial"/>
                <w:b/>
                <w:sz w:val="16"/>
                <w:highlight w:val="green"/>
                <w:lang w:val="en-GB" w:eastAsia="fr-FR"/>
              </w:rPr>
              <w:t>Agreements R4-2220241</w:t>
            </w:r>
          </w:p>
          <w:p w14:paraId="38C8B1BF" w14:textId="77777777" w:rsidR="009C4396" w:rsidRPr="00231958" w:rsidRDefault="009C4396" w:rsidP="009C4396">
            <w:pPr>
              <w:pStyle w:val="TH"/>
              <w:rPr>
                <w:sz w:val="16"/>
                <w:lang w:eastAsia="zh-CN"/>
              </w:rPr>
            </w:pPr>
            <w:r w:rsidRPr="00231958">
              <w:rPr>
                <w:sz w:val="16"/>
                <w:lang w:eastAsia="zh-CN"/>
              </w:rPr>
              <w:t>Table 1.1-1 Aggressor and victim combination</w:t>
            </w:r>
          </w:p>
          <w:tbl>
            <w:tblPr>
              <w:tblStyle w:val="1"/>
              <w:tblW w:w="5000" w:type="pct"/>
              <w:jc w:val="center"/>
              <w:tblLook w:val="04A0" w:firstRow="1" w:lastRow="0" w:firstColumn="1" w:lastColumn="0" w:noHBand="0" w:noVBand="1"/>
            </w:tblPr>
            <w:tblGrid>
              <w:gridCol w:w="728"/>
              <w:gridCol w:w="1416"/>
              <w:gridCol w:w="1201"/>
              <w:gridCol w:w="1104"/>
              <w:gridCol w:w="3225"/>
              <w:gridCol w:w="1494"/>
            </w:tblGrid>
            <w:tr w:rsidR="009C4396" w:rsidRPr="00231958" w14:paraId="2D5ECD19" w14:textId="77777777" w:rsidTr="0084311D">
              <w:trPr>
                <w:jc w:val="center"/>
              </w:trPr>
              <w:tc>
                <w:tcPr>
                  <w:tcW w:w="397" w:type="pct"/>
                  <w:shd w:val="clear" w:color="auto" w:fill="auto"/>
                </w:tcPr>
                <w:p w14:paraId="0657CAA6" w14:textId="77777777" w:rsidR="009C4396" w:rsidRPr="00231958" w:rsidRDefault="009C4396" w:rsidP="009C4396">
                  <w:pPr>
                    <w:pStyle w:val="TAH"/>
                    <w:rPr>
                      <w:sz w:val="14"/>
                    </w:rPr>
                  </w:pPr>
                  <w:r w:rsidRPr="00231958">
                    <w:rPr>
                      <w:rFonts w:hint="eastAsia"/>
                      <w:sz w:val="14"/>
                    </w:rPr>
                    <w:t>No.</w:t>
                  </w:r>
                </w:p>
              </w:tc>
              <w:tc>
                <w:tcPr>
                  <w:tcW w:w="772" w:type="pct"/>
                  <w:shd w:val="clear" w:color="auto" w:fill="auto"/>
                </w:tcPr>
                <w:p w14:paraId="7106091C" w14:textId="77777777" w:rsidR="009C4396" w:rsidRPr="00231958" w:rsidRDefault="009C4396" w:rsidP="009C4396">
                  <w:pPr>
                    <w:pStyle w:val="TAH"/>
                    <w:rPr>
                      <w:sz w:val="14"/>
                    </w:rPr>
                  </w:pPr>
                  <w:r w:rsidRPr="00231958">
                    <w:rPr>
                      <w:sz w:val="14"/>
                    </w:rPr>
                    <w:t>Combination</w:t>
                  </w:r>
                </w:p>
              </w:tc>
              <w:tc>
                <w:tcPr>
                  <w:tcW w:w="655" w:type="pct"/>
                  <w:shd w:val="clear" w:color="auto" w:fill="auto"/>
                </w:tcPr>
                <w:p w14:paraId="0F9869F7" w14:textId="77777777" w:rsidR="009C4396" w:rsidRPr="00231958" w:rsidRDefault="009C4396" w:rsidP="009C4396">
                  <w:pPr>
                    <w:pStyle w:val="TAH"/>
                    <w:rPr>
                      <w:sz w:val="14"/>
                    </w:rPr>
                  </w:pPr>
                  <w:r w:rsidRPr="00231958">
                    <w:rPr>
                      <w:sz w:val="14"/>
                    </w:rPr>
                    <w:t>Aggressor</w:t>
                  </w:r>
                </w:p>
              </w:tc>
              <w:tc>
                <w:tcPr>
                  <w:tcW w:w="602" w:type="pct"/>
                  <w:shd w:val="clear" w:color="auto" w:fill="auto"/>
                </w:tcPr>
                <w:p w14:paraId="6525E6B2" w14:textId="77777777" w:rsidR="009C4396" w:rsidRPr="00231958" w:rsidRDefault="009C4396" w:rsidP="009C4396">
                  <w:pPr>
                    <w:pStyle w:val="TAH"/>
                    <w:rPr>
                      <w:sz w:val="14"/>
                    </w:rPr>
                  </w:pPr>
                  <w:r w:rsidRPr="00231958">
                    <w:rPr>
                      <w:sz w:val="14"/>
                    </w:rPr>
                    <w:t>Victim</w:t>
                  </w:r>
                </w:p>
              </w:tc>
              <w:tc>
                <w:tcPr>
                  <w:tcW w:w="1759" w:type="pct"/>
                  <w:shd w:val="clear" w:color="auto" w:fill="auto"/>
                </w:tcPr>
                <w:p w14:paraId="7A101CD1" w14:textId="77777777" w:rsidR="009C4396" w:rsidRPr="00231958" w:rsidRDefault="009C4396" w:rsidP="009C4396">
                  <w:pPr>
                    <w:pStyle w:val="TAH"/>
                    <w:rPr>
                      <w:sz w:val="14"/>
                    </w:rPr>
                  </w:pPr>
                  <w:r w:rsidRPr="00231958">
                    <w:rPr>
                      <w:sz w:val="14"/>
                    </w:rPr>
                    <w:t>Notes</w:t>
                  </w:r>
                </w:p>
              </w:tc>
              <w:tc>
                <w:tcPr>
                  <w:tcW w:w="815" w:type="pct"/>
                  <w:shd w:val="clear" w:color="auto" w:fill="auto"/>
                </w:tcPr>
                <w:p w14:paraId="572E7C2E" w14:textId="77777777" w:rsidR="009C4396" w:rsidRPr="00231958" w:rsidRDefault="009C4396" w:rsidP="009C4396">
                  <w:pPr>
                    <w:pStyle w:val="TAH"/>
                    <w:rPr>
                      <w:sz w:val="14"/>
                    </w:rPr>
                  </w:pPr>
                  <w:r w:rsidRPr="00231958">
                    <w:rPr>
                      <w:sz w:val="14"/>
                    </w:rPr>
                    <w:t>Study Phase</w:t>
                  </w:r>
                </w:p>
              </w:tc>
            </w:tr>
            <w:tr w:rsidR="009C4396" w:rsidRPr="00231958" w14:paraId="2D6BA582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28EF1080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</w:rPr>
                    <w:t>1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 xml:space="preserve"> </w:t>
                  </w:r>
                </w:p>
              </w:tc>
              <w:tc>
                <w:tcPr>
                  <w:tcW w:w="772" w:type="pct"/>
                </w:tcPr>
                <w:p w14:paraId="7658BEDC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459EFF40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NTN UL</w:t>
                  </w:r>
                </w:p>
              </w:tc>
              <w:tc>
                <w:tcPr>
                  <w:tcW w:w="602" w:type="pct"/>
                </w:tcPr>
                <w:p w14:paraId="7FB30181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TN UL</w:t>
                  </w:r>
                </w:p>
              </w:tc>
              <w:tc>
                <w:tcPr>
                  <w:tcW w:w="1759" w:type="pct"/>
                </w:tcPr>
                <w:p w14:paraId="114DA81A" w14:textId="77777777" w:rsidR="009C4396" w:rsidRPr="00231958" w:rsidRDefault="009C4396" w:rsidP="009C4396">
                  <w:pPr>
                    <w:pStyle w:val="TAL"/>
                    <w:rPr>
                      <w:rFonts w:cstheme="minorBidi"/>
                      <w:color w:val="7030A0"/>
                      <w:kern w:val="2"/>
                      <w:sz w:val="14"/>
                      <w:szCs w:val="24"/>
                      <w:lang w:val="en-US"/>
                    </w:rPr>
                  </w:pPr>
                </w:p>
              </w:tc>
              <w:tc>
                <w:tcPr>
                  <w:tcW w:w="815" w:type="pct"/>
                </w:tcPr>
                <w:p w14:paraId="6B36B932" w14:textId="77777777" w:rsidR="009C4396" w:rsidRPr="00231958" w:rsidRDefault="009C4396" w:rsidP="009C4396">
                  <w:pPr>
                    <w:pStyle w:val="TAC"/>
                    <w:rPr>
                      <w:sz w:val="14"/>
                    </w:rPr>
                  </w:pPr>
                </w:p>
              </w:tc>
            </w:tr>
            <w:tr w:rsidR="009C4396" w:rsidRPr="00231958" w14:paraId="4841BFDB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15B926E6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</w:rPr>
                    <w:t>2</w:t>
                  </w:r>
                </w:p>
              </w:tc>
              <w:tc>
                <w:tcPr>
                  <w:tcW w:w="772" w:type="pct"/>
                </w:tcPr>
                <w:p w14:paraId="7B1601A5" w14:textId="77777777" w:rsidR="009C4396" w:rsidRPr="00231958" w:rsidRDefault="009C4396" w:rsidP="009C4396">
                  <w:pPr>
                    <w:pStyle w:val="TAC"/>
                    <w:rPr>
                      <w:sz w:val="14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164A0AB5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TN UL</w:t>
                  </w:r>
                </w:p>
              </w:tc>
              <w:tc>
                <w:tcPr>
                  <w:tcW w:w="602" w:type="pct"/>
                </w:tcPr>
                <w:p w14:paraId="31898DA8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NTN UL</w:t>
                  </w:r>
                </w:p>
              </w:tc>
              <w:tc>
                <w:tcPr>
                  <w:tcW w:w="1759" w:type="pct"/>
                </w:tcPr>
                <w:p w14:paraId="050C3FF3" w14:textId="77777777" w:rsidR="009C4396" w:rsidRPr="00231958" w:rsidRDefault="009C4396" w:rsidP="009C4396">
                  <w:pPr>
                    <w:pStyle w:val="TAL"/>
                    <w:rPr>
                      <w:rFonts w:cstheme="minorBidi"/>
                      <w:color w:val="7030A0"/>
                      <w:kern w:val="2"/>
                      <w:sz w:val="14"/>
                      <w:szCs w:val="24"/>
                      <w:lang w:val="en-US" w:eastAsia="ja-JP"/>
                    </w:rPr>
                  </w:pPr>
                </w:p>
              </w:tc>
              <w:tc>
                <w:tcPr>
                  <w:tcW w:w="815" w:type="pct"/>
                </w:tcPr>
                <w:p w14:paraId="41FDFF8E" w14:textId="77777777" w:rsidR="009C4396" w:rsidRPr="00231958" w:rsidRDefault="009C4396" w:rsidP="009C4396">
                  <w:pPr>
                    <w:pStyle w:val="TAC"/>
                    <w:rPr>
                      <w:sz w:val="14"/>
                    </w:rPr>
                  </w:pPr>
                </w:p>
              </w:tc>
            </w:tr>
            <w:tr w:rsidR="009C4396" w:rsidRPr="00231958" w14:paraId="5BB998FB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1D6A0329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</w:rPr>
                    <w:t>3</w:t>
                  </w:r>
                </w:p>
              </w:tc>
              <w:tc>
                <w:tcPr>
                  <w:tcW w:w="772" w:type="pct"/>
                </w:tcPr>
                <w:p w14:paraId="07080421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59931D5C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NTN UL</w:t>
                  </w:r>
                </w:p>
              </w:tc>
              <w:tc>
                <w:tcPr>
                  <w:tcW w:w="602" w:type="pct"/>
                </w:tcPr>
                <w:p w14:paraId="7BDA352D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TN DL</w:t>
                  </w:r>
                </w:p>
              </w:tc>
              <w:tc>
                <w:tcPr>
                  <w:tcW w:w="1759" w:type="pct"/>
                </w:tcPr>
                <w:p w14:paraId="7D36E89E" w14:textId="77777777" w:rsidR="009C4396" w:rsidRPr="00231958" w:rsidRDefault="009C4396" w:rsidP="009C4396">
                  <w:pPr>
                    <w:pStyle w:val="TAL"/>
                    <w:rPr>
                      <w:rFonts w:cstheme="minorBidi"/>
                      <w:color w:val="7030A0"/>
                      <w:kern w:val="2"/>
                      <w:sz w:val="14"/>
                      <w:szCs w:val="24"/>
                      <w:lang w:val="en-US" w:eastAsia="ja-JP"/>
                    </w:rPr>
                  </w:pPr>
                </w:p>
              </w:tc>
              <w:tc>
                <w:tcPr>
                  <w:tcW w:w="815" w:type="pct"/>
                </w:tcPr>
                <w:p w14:paraId="3E86FD8B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</w:p>
              </w:tc>
            </w:tr>
            <w:tr w:rsidR="009C4396" w:rsidRPr="00231958" w14:paraId="1423256B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7A2ECD11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</w:rPr>
                    <w:t>4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 xml:space="preserve"> </w:t>
                  </w:r>
                </w:p>
              </w:tc>
              <w:tc>
                <w:tcPr>
                  <w:tcW w:w="772" w:type="pct"/>
                </w:tcPr>
                <w:p w14:paraId="707DF6FD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2B7944D1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TN</w:t>
                  </w:r>
                  <w:r w:rsidRPr="00231958">
                    <w:rPr>
                      <w:rFonts w:hint="eastAsia"/>
                      <w:sz w:val="14"/>
                    </w:rPr>
                    <w:t xml:space="preserve"> DL</w:t>
                  </w:r>
                </w:p>
              </w:tc>
              <w:tc>
                <w:tcPr>
                  <w:tcW w:w="602" w:type="pct"/>
                </w:tcPr>
                <w:p w14:paraId="6651D7F8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NTN UL</w:t>
                  </w:r>
                </w:p>
              </w:tc>
              <w:tc>
                <w:tcPr>
                  <w:tcW w:w="1759" w:type="pct"/>
                </w:tcPr>
                <w:p w14:paraId="6CD74153" w14:textId="77777777" w:rsidR="009C4396" w:rsidRPr="00231958" w:rsidRDefault="009C4396" w:rsidP="009C4396">
                  <w:pPr>
                    <w:pStyle w:val="TAL"/>
                    <w:rPr>
                      <w:rFonts w:eastAsiaTheme="minorEastAsia" w:cstheme="minorBidi"/>
                      <w:color w:val="7030A0"/>
                      <w:kern w:val="2"/>
                      <w:sz w:val="14"/>
                      <w:szCs w:val="24"/>
                      <w:lang w:val="en-US"/>
                    </w:rPr>
                  </w:pPr>
                </w:p>
              </w:tc>
              <w:tc>
                <w:tcPr>
                  <w:tcW w:w="815" w:type="pct"/>
                </w:tcPr>
                <w:p w14:paraId="18F1ED23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</w:p>
              </w:tc>
            </w:tr>
            <w:tr w:rsidR="009C4396" w:rsidRPr="00231958" w14:paraId="6232A283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235F3B36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5</w:t>
                  </w:r>
                </w:p>
              </w:tc>
              <w:tc>
                <w:tcPr>
                  <w:tcW w:w="772" w:type="pct"/>
                </w:tcPr>
                <w:p w14:paraId="176F4915" w14:textId="77777777" w:rsidR="009C4396" w:rsidRPr="00231958" w:rsidRDefault="009C4396" w:rsidP="009C4396">
                  <w:pPr>
                    <w:pStyle w:val="TAC"/>
                    <w:rPr>
                      <w:sz w:val="14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23536287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TN DL</w:t>
                  </w:r>
                </w:p>
              </w:tc>
              <w:tc>
                <w:tcPr>
                  <w:tcW w:w="602" w:type="pct"/>
                </w:tcPr>
                <w:p w14:paraId="50F79BD9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NTN DL</w:t>
                  </w:r>
                </w:p>
              </w:tc>
              <w:tc>
                <w:tcPr>
                  <w:tcW w:w="1759" w:type="pct"/>
                </w:tcPr>
                <w:p w14:paraId="4622C69F" w14:textId="77777777" w:rsidR="009C4396" w:rsidRPr="00231958" w:rsidRDefault="009C4396" w:rsidP="009C4396">
                  <w:pPr>
                    <w:pStyle w:val="TAL"/>
                    <w:rPr>
                      <w:bCs/>
                      <w:color w:val="7030A0"/>
                      <w:sz w:val="14"/>
                      <w:lang w:val="en-US"/>
                    </w:rPr>
                  </w:pPr>
                </w:p>
              </w:tc>
              <w:tc>
                <w:tcPr>
                  <w:tcW w:w="815" w:type="pct"/>
                </w:tcPr>
                <w:p w14:paraId="3F2AA617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</w:p>
              </w:tc>
            </w:tr>
            <w:tr w:rsidR="009C4396" w:rsidRPr="00231958" w14:paraId="2C783BF9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4B91537B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6</w:t>
                  </w:r>
                </w:p>
              </w:tc>
              <w:tc>
                <w:tcPr>
                  <w:tcW w:w="772" w:type="pct"/>
                </w:tcPr>
                <w:p w14:paraId="213C71FF" w14:textId="77777777" w:rsidR="009C4396" w:rsidRPr="00231958" w:rsidRDefault="009C4396" w:rsidP="009C4396">
                  <w:pPr>
                    <w:pStyle w:val="TAC"/>
                    <w:rPr>
                      <w:sz w:val="14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26EE1516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NTN DL</w:t>
                  </w:r>
                </w:p>
              </w:tc>
              <w:tc>
                <w:tcPr>
                  <w:tcW w:w="602" w:type="pct"/>
                </w:tcPr>
                <w:p w14:paraId="16ABB17B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TN DL</w:t>
                  </w:r>
                </w:p>
              </w:tc>
              <w:tc>
                <w:tcPr>
                  <w:tcW w:w="1759" w:type="pct"/>
                </w:tcPr>
                <w:p w14:paraId="53C46FE8" w14:textId="77777777" w:rsidR="009C4396" w:rsidRPr="00231958" w:rsidRDefault="009C4396" w:rsidP="009C4396">
                  <w:pPr>
                    <w:pStyle w:val="TAL"/>
                    <w:rPr>
                      <w:bCs/>
                      <w:color w:val="7030A0"/>
                      <w:sz w:val="14"/>
                      <w:lang w:val="en-US"/>
                    </w:rPr>
                  </w:pPr>
                </w:p>
              </w:tc>
              <w:tc>
                <w:tcPr>
                  <w:tcW w:w="815" w:type="pct"/>
                </w:tcPr>
                <w:p w14:paraId="32060846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</w:p>
              </w:tc>
            </w:tr>
            <w:tr w:rsidR="009C4396" w:rsidRPr="00231958" w14:paraId="52685A7D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1BA1916E" w14:textId="77777777" w:rsidR="009C4396" w:rsidRPr="00231958" w:rsidRDefault="009C4396" w:rsidP="009C4396">
                  <w:pPr>
                    <w:pStyle w:val="TAC"/>
                    <w:rPr>
                      <w:rFonts w:eastAsiaTheme="minorEastAsia"/>
                      <w:sz w:val="14"/>
                      <w:lang w:val="en-US"/>
                    </w:rPr>
                  </w:pPr>
                  <w:r w:rsidRPr="00231958">
                    <w:rPr>
                      <w:rFonts w:eastAsiaTheme="minorEastAsia" w:hint="eastAsia"/>
                      <w:sz w:val="14"/>
                      <w:lang w:val="en-US"/>
                    </w:rPr>
                    <w:t>7</w:t>
                  </w:r>
                </w:p>
              </w:tc>
              <w:tc>
                <w:tcPr>
                  <w:tcW w:w="772" w:type="pct"/>
                </w:tcPr>
                <w:p w14:paraId="2054F7DD" w14:textId="77777777" w:rsidR="009C4396" w:rsidRPr="00231958" w:rsidRDefault="009C4396" w:rsidP="009C4396">
                  <w:pPr>
                    <w:pStyle w:val="TAC"/>
                    <w:rPr>
                      <w:sz w:val="14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76B59706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NTN DL</w:t>
                  </w:r>
                </w:p>
              </w:tc>
              <w:tc>
                <w:tcPr>
                  <w:tcW w:w="602" w:type="pct"/>
                </w:tcPr>
                <w:p w14:paraId="2F6FB4CC" w14:textId="77777777" w:rsidR="009C4396" w:rsidRPr="00231958" w:rsidRDefault="009C4396" w:rsidP="009C4396">
                  <w:pPr>
                    <w:pStyle w:val="TAC"/>
                    <w:rPr>
                      <w:rFonts w:eastAsiaTheme="minorEastAsia"/>
                      <w:sz w:val="14"/>
                      <w:lang w:val="en-US"/>
                    </w:rPr>
                  </w:pPr>
                  <w:r w:rsidRPr="00231958">
                    <w:rPr>
                      <w:rFonts w:eastAsiaTheme="minorEastAsia"/>
                      <w:sz w:val="14"/>
                      <w:lang w:val="en-US"/>
                    </w:rPr>
                    <w:t>TN UL</w:t>
                  </w:r>
                </w:p>
              </w:tc>
              <w:tc>
                <w:tcPr>
                  <w:tcW w:w="1759" w:type="pct"/>
                </w:tcPr>
                <w:p w14:paraId="6B77B413" w14:textId="77777777" w:rsidR="009C4396" w:rsidRPr="00231958" w:rsidRDefault="009C4396" w:rsidP="009C4396">
                  <w:pPr>
                    <w:pStyle w:val="TAL"/>
                    <w:rPr>
                      <w:bCs/>
                      <w:color w:val="7030A0"/>
                      <w:sz w:val="14"/>
                      <w:lang w:val="en-US"/>
                    </w:rPr>
                  </w:pPr>
                </w:p>
              </w:tc>
              <w:tc>
                <w:tcPr>
                  <w:tcW w:w="815" w:type="pct"/>
                </w:tcPr>
                <w:p w14:paraId="6A441F0E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</w:p>
              </w:tc>
            </w:tr>
            <w:tr w:rsidR="009C4396" w:rsidRPr="00231958" w14:paraId="46825F52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086457AA" w14:textId="77777777" w:rsidR="009C4396" w:rsidRPr="00231958" w:rsidRDefault="009C4396" w:rsidP="009C4396">
                  <w:pPr>
                    <w:pStyle w:val="TAC"/>
                    <w:rPr>
                      <w:rFonts w:eastAsiaTheme="minorEastAsia"/>
                      <w:sz w:val="14"/>
                      <w:lang w:val="en-US"/>
                    </w:rPr>
                  </w:pPr>
                  <w:r w:rsidRPr="00231958">
                    <w:rPr>
                      <w:rFonts w:eastAsiaTheme="minorEastAsia" w:hint="eastAsia"/>
                      <w:sz w:val="14"/>
                      <w:lang w:val="en-US"/>
                    </w:rPr>
                    <w:t>8</w:t>
                  </w:r>
                </w:p>
              </w:tc>
              <w:tc>
                <w:tcPr>
                  <w:tcW w:w="772" w:type="pct"/>
                </w:tcPr>
                <w:p w14:paraId="0C83B79A" w14:textId="77777777" w:rsidR="009C4396" w:rsidRPr="00231958" w:rsidRDefault="009C4396" w:rsidP="009C4396">
                  <w:pPr>
                    <w:pStyle w:val="TAC"/>
                    <w:rPr>
                      <w:sz w:val="14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3427542E" w14:textId="77777777" w:rsidR="009C4396" w:rsidRPr="00231958" w:rsidRDefault="009C4396" w:rsidP="009C4396">
                  <w:pPr>
                    <w:pStyle w:val="TAC"/>
                    <w:rPr>
                      <w:rFonts w:eastAsiaTheme="minorEastAsia"/>
                      <w:sz w:val="14"/>
                      <w:lang w:val="en-US"/>
                    </w:rPr>
                  </w:pPr>
                  <w:r w:rsidRPr="00231958">
                    <w:rPr>
                      <w:rFonts w:eastAsiaTheme="minorEastAsia" w:hint="eastAsia"/>
                      <w:sz w:val="14"/>
                      <w:lang w:val="en-US"/>
                    </w:rPr>
                    <w:t>T</w:t>
                  </w:r>
                  <w:r w:rsidRPr="00231958">
                    <w:rPr>
                      <w:rFonts w:eastAsiaTheme="minorEastAsia"/>
                      <w:sz w:val="14"/>
                      <w:lang w:val="en-US"/>
                    </w:rPr>
                    <w:t>N UL</w:t>
                  </w:r>
                </w:p>
              </w:tc>
              <w:tc>
                <w:tcPr>
                  <w:tcW w:w="602" w:type="pct"/>
                </w:tcPr>
                <w:p w14:paraId="63D53C41" w14:textId="77777777" w:rsidR="009C4396" w:rsidRPr="00231958" w:rsidRDefault="009C4396" w:rsidP="009C4396">
                  <w:pPr>
                    <w:pStyle w:val="TAC"/>
                    <w:rPr>
                      <w:rFonts w:eastAsiaTheme="minorEastAsia"/>
                      <w:sz w:val="14"/>
                      <w:lang w:val="en-US"/>
                    </w:rPr>
                  </w:pPr>
                  <w:r w:rsidRPr="00231958">
                    <w:rPr>
                      <w:rFonts w:eastAsiaTheme="minorEastAsia" w:hint="eastAsia"/>
                      <w:sz w:val="14"/>
                      <w:lang w:val="en-US"/>
                    </w:rPr>
                    <w:t>N</w:t>
                  </w:r>
                  <w:r w:rsidRPr="00231958">
                    <w:rPr>
                      <w:rFonts w:eastAsiaTheme="minorEastAsia"/>
                      <w:sz w:val="14"/>
                      <w:lang w:val="en-US"/>
                    </w:rPr>
                    <w:t>TN DL</w:t>
                  </w:r>
                </w:p>
              </w:tc>
              <w:tc>
                <w:tcPr>
                  <w:tcW w:w="1759" w:type="pct"/>
                </w:tcPr>
                <w:p w14:paraId="067577C3" w14:textId="77777777" w:rsidR="009C4396" w:rsidRPr="00231958" w:rsidRDefault="009C4396" w:rsidP="009C4396">
                  <w:pPr>
                    <w:pStyle w:val="TAL"/>
                    <w:rPr>
                      <w:bCs/>
                      <w:color w:val="7030A0"/>
                      <w:sz w:val="14"/>
                      <w:lang w:val="en-US"/>
                    </w:rPr>
                  </w:pPr>
                </w:p>
              </w:tc>
              <w:tc>
                <w:tcPr>
                  <w:tcW w:w="815" w:type="pct"/>
                </w:tcPr>
                <w:p w14:paraId="638027C3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</w:p>
              </w:tc>
            </w:tr>
            <w:tr w:rsidR="009C4396" w14:paraId="2DF22966" w14:textId="77777777" w:rsidTr="0084311D">
              <w:trPr>
                <w:jc w:val="center"/>
              </w:trPr>
              <w:tc>
                <w:tcPr>
                  <w:tcW w:w="5000" w:type="pct"/>
                  <w:gridSpan w:val="6"/>
                </w:tcPr>
                <w:p w14:paraId="128FB3D2" w14:textId="77777777" w:rsidR="009C4396" w:rsidRPr="00231958" w:rsidRDefault="009C4396" w:rsidP="009C4396">
                  <w:pPr>
                    <w:pStyle w:val="TAC"/>
                    <w:jc w:val="left"/>
                    <w:rPr>
                      <w:color w:val="F79646" w:themeColor="accent6"/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NOTE 1: For coexistence between Ka band DL and surrounding TN bands, this need more discussions since currently there are no 3GPP defined TN bands specified.</w:t>
                  </w:r>
                </w:p>
              </w:tc>
            </w:tr>
          </w:tbl>
          <w:p w14:paraId="4A75C1ED" w14:textId="72BF8E21" w:rsidR="00231958" w:rsidRPr="00231958" w:rsidRDefault="00231958" w:rsidP="002A554D">
            <w:pPr>
              <w:spacing w:after="0" w:line="360" w:lineRule="auto"/>
              <w:jc w:val="both"/>
              <w:rPr>
                <w:rFonts w:ascii="Arial" w:hAnsi="Arial" w:cs="Arial"/>
                <w:lang w:eastAsia="fr-FR"/>
              </w:rPr>
            </w:pPr>
          </w:p>
        </w:tc>
      </w:tr>
    </w:tbl>
    <w:p w14:paraId="41A3E7AA" w14:textId="3F78A070" w:rsidR="00D31742" w:rsidRDefault="00D31742" w:rsidP="002A554D">
      <w:pPr>
        <w:spacing w:after="0" w:line="360" w:lineRule="auto"/>
        <w:jc w:val="both"/>
        <w:rPr>
          <w:rFonts w:ascii="Arial" w:hAnsi="Arial" w:cs="Arial"/>
          <w:lang w:val="en-GB" w:eastAsia="fr-FR"/>
        </w:rPr>
      </w:pPr>
    </w:p>
    <w:p w14:paraId="1E77A88E" w14:textId="5392C2B5" w:rsidR="006B68BC" w:rsidRPr="00156C39" w:rsidRDefault="00C63251" w:rsidP="00156C39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156C39">
        <w:rPr>
          <w:rFonts w:ascii="Arial" w:hAnsi="Arial" w:cs="Arial"/>
          <w:sz w:val="20"/>
          <w:szCs w:val="20"/>
          <w:lang w:val="en-GB" w:eastAsia="fr-FR"/>
        </w:rPr>
        <w:t>Moreover, at RAN4#106 the following agreements have been made:</w:t>
      </w:r>
    </w:p>
    <w:p w14:paraId="106281D2" w14:textId="0F6C98A4" w:rsidR="00C63251" w:rsidRPr="00156C39" w:rsidRDefault="00C63251" w:rsidP="00156C39">
      <w:pPr>
        <w:overflowPunct w:val="0"/>
        <w:autoSpaceDE w:val="0"/>
        <w:autoSpaceDN w:val="0"/>
        <w:adjustRightInd w:val="0"/>
        <w:spacing w:after="120" w:line="240" w:lineRule="auto"/>
        <w:jc w:val="both"/>
        <w:textAlignment w:val="baseline"/>
        <w:rPr>
          <w:rFonts w:ascii="Arial" w:eastAsiaTheme="minorEastAsia" w:hAnsi="Arial" w:cs="Arial"/>
          <w:sz w:val="20"/>
          <w:szCs w:val="20"/>
          <w:lang w:eastAsia="zh-CN"/>
        </w:rPr>
      </w:pPr>
      <w:r w:rsidRPr="00156C39">
        <w:rPr>
          <w:rFonts w:ascii="Arial" w:eastAsiaTheme="minorEastAsia" w:hAnsi="Arial" w:cs="Arial"/>
          <w:sz w:val="20"/>
          <w:szCs w:val="20"/>
          <w:highlight w:val="green"/>
          <w:lang w:eastAsia="zh-CN"/>
        </w:rPr>
        <w:t>Agreement 1:</w:t>
      </w:r>
      <w:r w:rsidRPr="00156C39">
        <w:rPr>
          <w:rFonts w:ascii="Arial" w:eastAsiaTheme="minorEastAsia" w:hAnsi="Arial" w:cs="Arial"/>
          <w:sz w:val="20"/>
          <w:szCs w:val="20"/>
          <w:lang w:eastAsia="zh-CN"/>
        </w:rPr>
        <w:t xml:space="preserve"> Study NTN-TN coexistence by assuming </w:t>
      </w:r>
      <w:r w:rsidRPr="00156C39">
        <w:rPr>
          <w:rFonts w:ascii="Arial" w:eastAsiaTheme="minorEastAsia" w:hAnsi="Arial" w:cs="Arial"/>
          <w:sz w:val="20"/>
          <w:szCs w:val="20"/>
          <w:highlight w:val="green"/>
          <w:lang w:eastAsia="zh-CN"/>
        </w:rPr>
        <w:t>a reference frequency of 17 GHz for NTN DL cases and 27 GHz NTN UL cases</w:t>
      </w:r>
      <w:r w:rsidRPr="00156C39">
        <w:rPr>
          <w:rFonts w:ascii="Arial" w:eastAsiaTheme="minorEastAsia" w:hAnsi="Arial" w:cs="Arial"/>
          <w:sz w:val="20"/>
          <w:szCs w:val="20"/>
          <w:lang w:eastAsia="zh-CN"/>
        </w:rPr>
        <w:t xml:space="preserve">, as well as the consideration of ACLR and ACS assumptions as following:  </w:t>
      </w:r>
    </w:p>
    <w:tbl>
      <w:tblPr>
        <w:tblStyle w:val="1"/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686"/>
        <w:gridCol w:w="1659"/>
        <w:gridCol w:w="1520"/>
        <w:gridCol w:w="1522"/>
        <w:gridCol w:w="4007"/>
      </w:tblGrid>
      <w:tr w:rsidR="00C63251" w14:paraId="28135426" w14:textId="77777777" w:rsidTr="00ED73E3">
        <w:trPr>
          <w:trHeight w:val="414"/>
          <w:jc w:val="center"/>
        </w:trPr>
        <w:tc>
          <w:tcPr>
            <w:tcW w:w="365" w:type="pct"/>
            <w:shd w:val="clear" w:color="auto" w:fill="auto"/>
            <w:vAlign w:val="center"/>
          </w:tcPr>
          <w:p w14:paraId="2E1B0445" w14:textId="77777777" w:rsidR="00C63251" w:rsidRPr="00C63251" w:rsidRDefault="00C63251" w:rsidP="00ED73E3">
            <w:pPr>
              <w:pStyle w:val="TAH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lastRenderedPageBreak/>
              <w:t>No.</w:t>
            </w:r>
          </w:p>
        </w:tc>
        <w:tc>
          <w:tcPr>
            <w:tcW w:w="883" w:type="pct"/>
            <w:shd w:val="clear" w:color="auto" w:fill="auto"/>
            <w:vAlign w:val="center"/>
          </w:tcPr>
          <w:p w14:paraId="5D7FA0A2" w14:textId="77777777" w:rsidR="00C63251" w:rsidRPr="00C63251" w:rsidRDefault="00C63251" w:rsidP="00ED73E3">
            <w:pPr>
              <w:pStyle w:val="TAH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Combination</w:t>
            </w:r>
          </w:p>
        </w:tc>
        <w:tc>
          <w:tcPr>
            <w:tcW w:w="809" w:type="pct"/>
            <w:shd w:val="clear" w:color="auto" w:fill="auto"/>
            <w:vAlign w:val="center"/>
          </w:tcPr>
          <w:p w14:paraId="04425154" w14:textId="77777777" w:rsidR="00C63251" w:rsidRPr="00C63251" w:rsidRDefault="00C63251" w:rsidP="00ED73E3">
            <w:pPr>
              <w:pStyle w:val="TAH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Aggressor</w:t>
            </w:r>
          </w:p>
        </w:tc>
        <w:tc>
          <w:tcPr>
            <w:tcW w:w="810" w:type="pct"/>
            <w:shd w:val="clear" w:color="auto" w:fill="auto"/>
            <w:vAlign w:val="center"/>
          </w:tcPr>
          <w:p w14:paraId="7F36BB42" w14:textId="77777777" w:rsidR="00C63251" w:rsidRPr="00C63251" w:rsidRDefault="00C63251" w:rsidP="00ED73E3">
            <w:pPr>
              <w:pStyle w:val="TAH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Victim</w:t>
            </w:r>
          </w:p>
        </w:tc>
        <w:tc>
          <w:tcPr>
            <w:tcW w:w="2132" w:type="pct"/>
          </w:tcPr>
          <w:p w14:paraId="71BAD892" w14:textId="77777777" w:rsidR="00C63251" w:rsidRPr="00C63251" w:rsidRDefault="00C63251" w:rsidP="00ED73E3">
            <w:pPr>
              <w:pStyle w:val="TAH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Scope of Coexistence Simulation</w:t>
            </w:r>
          </w:p>
        </w:tc>
      </w:tr>
      <w:tr w:rsidR="00C63251" w14:paraId="33FE52BF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088FFA11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883" w:type="pct"/>
            <w:vAlign w:val="center"/>
          </w:tcPr>
          <w:p w14:paraId="167923DD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406185EA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UL</w:t>
            </w:r>
          </w:p>
        </w:tc>
        <w:tc>
          <w:tcPr>
            <w:tcW w:w="810" w:type="pct"/>
            <w:vAlign w:val="center"/>
          </w:tcPr>
          <w:p w14:paraId="785B376C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UL</w:t>
            </w:r>
          </w:p>
        </w:tc>
        <w:tc>
          <w:tcPr>
            <w:tcW w:w="2132" w:type="pct"/>
          </w:tcPr>
          <w:p w14:paraId="5E6A2D22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ACLR NTN UE to be varied/defined</w:t>
            </w:r>
          </w:p>
          <w:p w14:paraId="2A5257C8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ACS TN gNB fixed</w:t>
            </w:r>
          </w:p>
        </w:tc>
      </w:tr>
      <w:tr w:rsidR="00C63251" w14:paraId="0B3D3448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3EB940FA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2</w:t>
            </w:r>
          </w:p>
        </w:tc>
        <w:tc>
          <w:tcPr>
            <w:tcW w:w="883" w:type="pct"/>
            <w:vAlign w:val="center"/>
          </w:tcPr>
          <w:p w14:paraId="63FE9D9F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39F1BEB2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UL</w:t>
            </w:r>
          </w:p>
        </w:tc>
        <w:tc>
          <w:tcPr>
            <w:tcW w:w="810" w:type="pct"/>
            <w:vAlign w:val="center"/>
          </w:tcPr>
          <w:p w14:paraId="0A2D75A7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UL</w:t>
            </w:r>
          </w:p>
        </w:tc>
        <w:tc>
          <w:tcPr>
            <w:tcW w:w="2132" w:type="pct"/>
          </w:tcPr>
          <w:p w14:paraId="0D0749FC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ACLR TN UE fixed</w:t>
            </w:r>
          </w:p>
          <w:p w14:paraId="6BADF281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ACS NTN SAN to be varied/defined</w:t>
            </w:r>
          </w:p>
        </w:tc>
      </w:tr>
      <w:tr w:rsidR="00C63251" w14:paraId="30301407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460B538C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3</w:t>
            </w:r>
          </w:p>
        </w:tc>
        <w:tc>
          <w:tcPr>
            <w:tcW w:w="883" w:type="pct"/>
            <w:vAlign w:val="center"/>
          </w:tcPr>
          <w:p w14:paraId="3B90EDD6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42010BA0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UL</w:t>
            </w:r>
          </w:p>
        </w:tc>
        <w:tc>
          <w:tcPr>
            <w:tcW w:w="810" w:type="pct"/>
            <w:vAlign w:val="center"/>
          </w:tcPr>
          <w:p w14:paraId="3D27CDA5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DL</w:t>
            </w:r>
          </w:p>
        </w:tc>
        <w:tc>
          <w:tcPr>
            <w:tcW w:w="2132" w:type="pct"/>
          </w:tcPr>
          <w:p w14:paraId="3B090896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ACLR NTN UE to be varied/defined</w:t>
            </w:r>
          </w:p>
          <w:p w14:paraId="649B2D92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ACS TN UE fixed</w:t>
            </w:r>
          </w:p>
        </w:tc>
      </w:tr>
      <w:tr w:rsidR="00C63251" w14:paraId="33A397C9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3F7D3027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4</w:t>
            </w:r>
          </w:p>
        </w:tc>
        <w:tc>
          <w:tcPr>
            <w:tcW w:w="883" w:type="pct"/>
            <w:vAlign w:val="center"/>
          </w:tcPr>
          <w:p w14:paraId="40AD1951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4BB10766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DL</w:t>
            </w:r>
          </w:p>
        </w:tc>
        <w:tc>
          <w:tcPr>
            <w:tcW w:w="810" w:type="pct"/>
            <w:vAlign w:val="center"/>
          </w:tcPr>
          <w:p w14:paraId="6175BF20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UL</w:t>
            </w:r>
          </w:p>
        </w:tc>
        <w:tc>
          <w:tcPr>
            <w:tcW w:w="2132" w:type="pct"/>
          </w:tcPr>
          <w:p w14:paraId="7D321E1D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ACLR TN gNB fixed</w:t>
            </w:r>
          </w:p>
          <w:p w14:paraId="06BA4988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ACS NTN SAN to be varied/defined</w:t>
            </w:r>
          </w:p>
        </w:tc>
      </w:tr>
      <w:tr w:rsidR="00C63251" w14:paraId="0021A11A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2602C865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5</w:t>
            </w:r>
          </w:p>
        </w:tc>
        <w:tc>
          <w:tcPr>
            <w:tcW w:w="883" w:type="pct"/>
            <w:vAlign w:val="center"/>
          </w:tcPr>
          <w:p w14:paraId="53CEA461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39850756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DL</w:t>
            </w:r>
          </w:p>
        </w:tc>
        <w:tc>
          <w:tcPr>
            <w:tcW w:w="810" w:type="pct"/>
            <w:vAlign w:val="center"/>
          </w:tcPr>
          <w:p w14:paraId="3F774FE0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DL</w:t>
            </w:r>
          </w:p>
        </w:tc>
        <w:tc>
          <w:tcPr>
            <w:tcW w:w="2132" w:type="pct"/>
          </w:tcPr>
          <w:p w14:paraId="5F4011D9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ACLR TN gNB fixed</w:t>
            </w:r>
          </w:p>
          <w:p w14:paraId="37F9AAFE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ACS NTN UE to be varied/defined</w:t>
            </w:r>
          </w:p>
        </w:tc>
      </w:tr>
      <w:tr w:rsidR="00C63251" w14:paraId="44843407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252E1938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6</w:t>
            </w:r>
          </w:p>
        </w:tc>
        <w:tc>
          <w:tcPr>
            <w:tcW w:w="883" w:type="pct"/>
            <w:vAlign w:val="center"/>
          </w:tcPr>
          <w:p w14:paraId="748A4AB7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786140BE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DL</w:t>
            </w:r>
          </w:p>
        </w:tc>
        <w:tc>
          <w:tcPr>
            <w:tcW w:w="810" w:type="pct"/>
            <w:vAlign w:val="center"/>
          </w:tcPr>
          <w:p w14:paraId="45FDB960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DL</w:t>
            </w:r>
          </w:p>
        </w:tc>
        <w:tc>
          <w:tcPr>
            <w:tcW w:w="2132" w:type="pct"/>
          </w:tcPr>
          <w:p w14:paraId="31BD778F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ACLR NTN SAN to be varied/defined</w:t>
            </w:r>
          </w:p>
          <w:p w14:paraId="4CA08110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ACS TN UE fixed</w:t>
            </w:r>
          </w:p>
        </w:tc>
      </w:tr>
      <w:tr w:rsidR="00C63251" w14:paraId="4B38D030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1ECCDBFE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883" w:type="pct"/>
            <w:vAlign w:val="center"/>
          </w:tcPr>
          <w:p w14:paraId="342064E2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59CB0220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DL</w:t>
            </w:r>
          </w:p>
        </w:tc>
        <w:tc>
          <w:tcPr>
            <w:tcW w:w="810" w:type="pct"/>
            <w:vAlign w:val="center"/>
          </w:tcPr>
          <w:p w14:paraId="5C1D5F2A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UL</w:t>
            </w:r>
          </w:p>
        </w:tc>
        <w:tc>
          <w:tcPr>
            <w:tcW w:w="2132" w:type="pct"/>
          </w:tcPr>
          <w:p w14:paraId="6DD8AA6B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ACLR NTN SAN to be varied/defined</w:t>
            </w:r>
          </w:p>
          <w:p w14:paraId="2C0EB4BF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ACS TN gNB fixed</w:t>
            </w:r>
          </w:p>
        </w:tc>
      </w:tr>
      <w:tr w:rsidR="00C63251" w14:paraId="7437B08A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5D97A23E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8</w:t>
            </w:r>
          </w:p>
        </w:tc>
        <w:tc>
          <w:tcPr>
            <w:tcW w:w="883" w:type="pct"/>
            <w:vAlign w:val="center"/>
          </w:tcPr>
          <w:p w14:paraId="1D381871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0C0E5A75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UL</w:t>
            </w:r>
          </w:p>
        </w:tc>
        <w:tc>
          <w:tcPr>
            <w:tcW w:w="810" w:type="pct"/>
            <w:vAlign w:val="center"/>
          </w:tcPr>
          <w:p w14:paraId="1DB0DED9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DL</w:t>
            </w:r>
          </w:p>
        </w:tc>
        <w:tc>
          <w:tcPr>
            <w:tcW w:w="2132" w:type="pct"/>
          </w:tcPr>
          <w:p w14:paraId="2561E1FB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ACLR TN UE fixed</w:t>
            </w:r>
          </w:p>
          <w:p w14:paraId="37272809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ACS NTN UE to be varied/defined</w:t>
            </w:r>
          </w:p>
        </w:tc>
      </w:tr>
      <w:tr w:rsidR="00C63251" w14:paraId="23D5CF5A" w14:textId="77777777" w:rsidTr="00ED73E3">
        <w:trPr>
          <w:trHeight w:val="414"/>
          <w:jc w:val="center"/>
        </w:trPr>
        <w:tc>
          <w:tcPr>
            <w:tcW w:w="5000" w:type="pct"/>
            <w:gridSpan w:val="5"/>
            <w:vAlign w:val="center"/>
          </w:tcPr>
          <w:p w14:paraId="177CA515" w14:textId="77777777" w:rsidR="00C63251" w:rsidRPr="00C63251" w:rsidRDefault="00C63251" w:rsidP="00ED73E3">
            <w:pPr>
              <w:pStyle w:val="TAN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NOTE 1:</w:t>
            </w:r>
            <w:r w:rsidRPr="00C63251">
              <w:rPr>
                <w:rFonts w:cs="Arial"/>
                <w:sz w:val="16"/>
                <w:szCs w:val="16"/>
              </w:rPr>
              <w:tab/>
              <w:t>For coexistence between Ka-Band DL and adjacent TN bands, there are no 3GPP defined/specified TN bands.</w:t>
            </w:r>
          </w:p>
        </w:tc>
      </w:tr>
    </w:tbl>
    <w:p w14:paraId="5C80766D" w14:textId="77777777" w:rsidR="00C63251" w:rsidRDefault="00C63251" w:rsidP="00C63251">
      <w:pPr>
        <w:spacing w:after="120"/>
        <w:rPr>
          <w:rFonts w:eastAsiaTheme="minorEastAsia"/>
          <w:lang w:eastAsia="zh-CN"/>
        </w:rPr>
      </w:pPr>
    </w:p>
    <w:p w14:paraId="474C1F6B" w14:textId="7293299F" w:rsidR="00C63251" w:rsidRPr="00156C39" w:rsidRDefault="00C63251" w:rsidP="00156C39">
      <w:pPr>
        <w:spacing w:after="120"/>
        <w:jc w:val="both"/>
        <w:rPr>
          <w:rFonts w:ascii="Arial" w:eastAsiaTheme="minorEastAsia" w:hAnsi="Arial" w:cs="Arial"/>
          <w:sz w:val="20"/>
          <w:szCs w:val="20"/>
          <w:lang w:eastAsia="zh-CN"/>
        </w:rPr>
      </w:pPr>
      <w:r w:rsidRPr="00156C39">
        <w:rPr>
          <w:rFonts w:ascii="Arial" w:eastAsiaTheme="minorEastAsia" w:hAnsi="Arial" w:cs="Arial"/>
          <w:sz w:val="20"/>
          <w:szCs w:val="20"/>
          <w:lang w:eastAsia="zh-CN"/>
        </w:rPr>
        <w:t>Furthermore, for t</w:t>
      </w:r>
      <w:r w:rsidRPr="00156C39">
        <w:rPr>
          <w:rFonts w:ascii="Arial" w:hAnsi="Arial" w:cs="Arial"/>
          <w:sz w:val="20"/>
          <w:szCs w:val="20"/>
          <w:lang w:eastAsia="zh-CN"/>
        </w:rPr>
        <w:t>he assumption on TN ACLR/ACS for co-existence simulation, the values for 17</w:t>
      </w:r>
      <w:r w:rsidR="006D4A1D">
        <w:rPr>
          <w:rFonts w:ascii="Arial" w:hAnsi="Arial" w:cs="Arial"/>
          <w:sz w:val="20"/>
          <w:szCs w:val="20"/>
          <w:lang w:eastAsia="zh-CN"/>
        </w:rPr>
        <w:t xml:space="preserve"> </w:t>
      </w:r>
      <w:r w:rsidRPr="00156C39">
        <w:rPr>
          <w:rFonts w:ascii="Arial" w:hAnsi="Arial" w:cs="Arial"/>
          <w:sz w:val="20"/>
          <w:szCs w:val="20"/>
          <w:lang w:eastAsia="zh-CN"/>
        </w:rPr>
        <w:t>GHz in below table are considered as starting point for co-existence simulation purpose yet other options not precluded.</w:t>
      </w:r>
    </w:p>
    <w:tbl>
      <w:tblPr>
        <w:tblStyle w:val="Grilledutableau"/>
        <w:tblW w:w="9180" w:type="dxa"/>
        <w:tblInd w:w="171" w:type="dxa"/>
        <w:tblLayout w:type="fixed"/>
        <w:tblLook w:val="04A0" w:firstRow="1" w:lastRow="0" w:firstColumn="1" w:lastColumn="0" w:noHBand="0" w:noVBand="1"/>
      </w:tblPr>
      <w:tblGrid>
        <w:gridCol w:w="1818"/>
        <w:gridCol w:w="1247"/>
        <w:gridCol w:w="1306"/>
        <w:gridCol w:w="1265"/>
        <w:gridCol w:w="1134"/>
        <w:gridCol w:w="1276"/>
        <w:gridCol w:w="1134"/>
      </w:tblGrid>
      <w:tr w:rsidR="00C63251" w14:paraId="2AA15F3D" w14:textId="77777777" w:rsidTr="00C63251">
        <w:trPr>
          <w:trHeight w:val="284"/>
        </w:trPr>
        <w:tc>
          <w:tcPr>
            <w:tcW w:w="1818" w:type="dxa"/>
            <w:vMerge w:val="restart"/>
            <w:shd w:val="clear" w:color="auto" w:fill="D9D9D9" w:themeFill="background1" w:themeFillShade="D9"/>
          </w:tcPr>
          <w:p w14:paraId="4E5E3452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Frequency band</w:t>
            </w:r>
          </w:p>
        </w:tc>
        <w:tc>
          <w:tcPr>
            <w:tcW w:w="2553" w:type="dxa"/>
            <w:gridSpan w:val="2"/>
            <w:shd w:val="clear" w:color="auto" w:fill="D9D9D9" w:themeFill="background1" w:themeFillShade="D9"/>
          </w:tcPr>
          <w:p w14:paraId="0F0A0F93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BS</w:t>
            </w:r>
          </w:p>
        </w:tc>
        <w:tc>
          <w:tcPr>
            <w:tcW w:w="2399" w:type="dxa"/>
            <w:gridSpan w:val="2"/>
            <w:shd w:val="clear" w:color="auto" w:fill="D9D9D9" w:themeFill="background1" w:themeFillShade="D9"/>
          </w:tcPr>
          <w:p w14:paraId="10042F74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UE</w:t>
            </w:r>
          </w:p>
        </w:tc>
        <w:tc>
          <w:tcPr>
            <w:tcW w:w="2410" w:type="dxa"/>
            <w:gridSpan w:val="2"/>
            <w:shd w:val="clear" w:color="auto" w:fill="D9D9D9" w:themeFill="background1" w:themeFillShade="D9"/>
          </w:tcPr>
          <w:p w14:paraId="0B9D3FB3" w14:textId="77777777" w:rsidR="00C63251" w:rsidRPr="00C63251" w:rsidRDefault="00C63251" w:rsidP="00ED73E3">
            <w:pPr>
              <w:pStyle w:val="TAH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ACIR</w:t>
            </w:r>
          </w:p>
        </w:tc>
      </w:tr>
      <w:tr w:rsidR="00C63251" w14:paraId="63FCA82F" w14:textId="77777777" w:rsidTr="00C63251">
        <w:trPr>
          <w:trHeight w:val="284"/>
        </w:trPr>
        <w:tc>
          <w:tcPr>
            <w:tcW w:w="1818" w:type="dxa"/>
            <w:vMerge/>
            <w:shd w:val="clear" w:color="auto" w:fill="D9D9D9" w:themeFill="background1" w:themeFillShade="D9"/>
          </w:tcPr>
          <w:p w14:paraId="0BCF7D42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</w:p>
        </w:tc>
        <w:tc>
          <w:tcPr>
            <w:tcW w:w="1247" w:type="dxa"/>
            <w:shd w:val="clear" w:color="auto" w:fill="D9D9D9" w:themeFill="background1" w:themeFillShade="D9"/>
          </w:tcPr>
          <w:p w14:paraId="3204F524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ACLR</w:t>
            </w:r>
          </w:p>
        </w:tc>
        <w:tc>
          <w:tcPr>
            <w:tcW w:w="1306" w:type="dxa"/>
            <w:shd w:val="clear" w:color="auto" w:fill="D9D9D9" w:themeFill="background1" w:themeFillShade="D9"/>
          </w:tcPr>
          <w:p w14:paraId="033D2758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ACS</w:t>
            </w:r>
          </w:p>
        </w:tc>
        <w:tc>
          <w:tcPr>
            <w:tcW w:w="1265" w:type="dxa"/>
            <w:shd w:val="clear" w:color="auto" w:fill="D9D9D9" w:themeFill="background1" w:themeFillShade="D9"/>
          </w:tcPr>
          <w:p w14:paraId="5C1B1676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ACLR</w:t>
            </w:r>
          </w:p>
        </w:tc>
        <w:tc>
          <w:tcPr>
            <w:tcW w:w="1134" w:type="dxa"/>
            <w:shd w:val="clear" w:color="auto" w:fill="D9D9D9" w:themeFill="background1" w:themeFillShade="D9"/>
          </w:tcPr>
          <w:p w14:paraId="16398F41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ACS</w:t>
            </w:r>
          </w:p>
        </w:tc>
        <w:tc>
          <w:tcPr>
            <w:tcW w:w="1276" w:type="dxa"/>
            <w:shd w:val="clear" w:color="auto" w:fill="D9D9D9" w:themeFill="background1" w:themeFillShade="D9"/>
          </w:tcPr>
          <w:p w14:paraId="393967B0" w14:textId="77777777" w:rsidR="00C63251" w:rsidRPr="00C63251" w:rsidRDefault="00C63251" w:rsidP="00ED73E3">
            <w:pPr>
              <w:pStyle w:val="TAH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BS ACLR</w:t>
            </w:r>
          </w:p>
          <w:p w14:paraId="6A4B91D1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  <w:lang w:val="en-US"/>
              </w:rPr>
              <w:t>UE ACS</w:t>
            </w:r>
          </w:p>
        </w:tc>
        <w:tc>
          <w:tcPr>
            <w:tcW w:w="1134" w:type="dxa"/>
            <w:shd w:val="clear" w:color="auto" w:fill="D9D9D9" w:themeFill="background1" w:themeFillShade="D9"/>
          </w:tcPr>
          <w:p w14:paraId="7025F8AE" w14:textId="77777777" w:rsidR="00C63251" w:rsidRPr="00C63251" w:rsidRDefault="00C63251" w:rsidP="00ED73E3">
            <w:pPr>
              <w:pStyle w:val="TAH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UE ACLR</w:t>
            </w:r>
          </w:p>
          <w:p w14:paraId="7BC231C7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  <w:lang w:val="en-US"/>
              </w:rPr>
              <w:t>BS ACS</w:t>
            </w:r>
          </w:p>
        </w:tc>
      </w:tr>
      <w:tr w:rsidR="00C63251" w14:paraId="38E9FB33" w14:textId="77777777" w:rsidTr="00C63251">
        <w:trPr>
          <w:trHeight w:val="284"/>
        </w:trPr>
        <w:tc>
          <w:tcPr>
            <w:tcW w:w="1818" w:type="dxa"/>
          </w:tcPr>
          <w:p w14:paraId="6ECD0DE1" w14:textId="77777777" w:rsidR="00C63251" w:rsidRPr="00C63251" w:rsidRDefault="00C63251" w:rsidP="00ED73E3">
            <w:pPr>
              <w:pStyle w:val="TAL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 xml:space="preserve">17 GHz </w:t>
            </w:r>
          </w:p>
        </w:tc>
        <w:tc>
          <w:tcPr>
            <w:tcW w:w="1247" w:type="dxa"/>
          </w:tcPr>
          <w:p w14:paraId="4B9A65C7" w14:textId="77777777" w:rsidR="00C63251" w:rsidRPr="00C63251" w:rsidRDefault="00C63251" w:rsidP="00ED73E3">
            <w:pPr>
              <w:pStyle w:val="TAC"/>
              <w:rPr>
                <w:rFonts w:eastAsiaTheme="minorEastAsia"/>
                <w:sz w:val="16"/>
                <w:szCs w:val="16"/>
                <w:lang w:val="en-US"/>
              </w:rPr>
            </w:pPr>
            <w:r w:rsidRPr="00C63251">
              <w:rPr>
                <w:rFonts w:eastAsiaTheme="minorEastAsia"/>
                <w:sz w:val="16"/>
                <w:szCs w:val="16"/>
                <w:lang w:val="en-US"/>
              </w:rPr>
              <w:t>[30]</w:t>
            </w:r>
          </w:p>
        </w:tc>
        <w:tc>
          <w:tcPr>
            <w:tcW w:w="1306" w:type="dxa"/>
          </w:tcPr>
          <w:p w14:paraId="7D3F52A3" w14:textId="77777777" w:rsidR="00C63251" w:rsidRPr="00C63251" w:rsidRDefault="00C63251" w:rsidP="00ED73E3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[26]</w:t>
            </w:r>
          </w:p>
        </w:tc>
        <w:tc>
          <w:tcPr>
            <w:tcW w:w="1265" w:type="dxa"/>
          </w:tcPr>
          <w:p w14:paraId="01524522" w14:textId="77777777" w:rsidR="00C63251" w:rsidRPr="00C63251" w:rsidRDefault="00C63251" w:rsidP="00ED73E3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[19]</w:t>
            </w:r>
          </w:p>
        </w:tc>
        <w:tc>
          <w:tcPr>
            <w:tcW w:w="1134" w:type="dxa"/>
          </w:tcPr>
          <w:p w14:paraId="4C32DE07" w14:textId="77777777" w:rsidR="00C63251" w:rsidRPr="00C63251" w:rsidRDefault="00C63251" w:rsidP="00ED73E3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[25]</w:t>
            </w:r>
          </w:p>
        </w:tc>
        <w:tc>
          <w:tcPr>
            <w:tcW w:w="1276" w:type="dxa"/>
          </w:tcPr>
          <w:p w14:paraId="567C809E" w14:textId="77777777" w:rsidR="00C63251" w:rsidRPr="00C63251" w:rsidRDefault="00C63251" w:rsidP="00ED73E3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[23.8]</w:t>
            </w:r>
          </w:p>
        </w:tc>
        <w:tc>
          <w:tcPr>
            <w:tcW w:w="1134" w:type="dxa"/>
          </w:tcPr>
          <w:p w14:paraId="015F1D0C" w14:textId="77777777" w:rsidR="00C63251" w:rsidRPr="00C63251" w:rsidRDefault="00C63251" w:rsidP="00ED73E3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[18.2]</w:t>
            </w:r>
          </w:p>
        </w:tc>
      </w:tr>
      <w:tr w:rsidR="00C63251" w14:paraId="6A705B83" w14:textId="77777777" w:rsidTr="00C63251">
        <w:trPr>
          <w:trHeight w:val="284"/>
        </w:trPr>
        <w:tc>
          <w:tcPr>
            <w:tcW w:w="1818" w:type="dxa"/>
          </w:tcPr>
          <w:p w14:paraId="0356A2F5" w14:textId="77777777" w:rsidR="00C63251" w:rsidRPr="00C63251" w:rsidRDefault="00C63251" w:rsidP="00ED73E3">
            <w:pPr>
              <w:pStyle w:val="TAL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 xml:space="preserve">27 GHz </w:t>
            </w:r>
          </w:p>
        </w:tc>
        <w:tc>
          <w:tcPr>
            <w:tcW w:w="1247" w:type="dxa"/>
          </w:tcPr>
          <w:p w14:paraId="2DB63E43" w14:textId="77777777" w:rsidR="00C63251" w:rsidRPr="00C63251" w:rsidRDefault="00C63251" w:rsidP="00ED73E3">
            <w:pPr>
              <w:pStyle w:val="TAC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28</w:t>
            </w:r>
          </w:p>
        </w:tc>
        <w:tc>
          <w:tcPr>
            <w:tcW w:w="1306" w:type="dxa"/>
          </w:tcPr>
          <w:p w14:paraId="437F5F17" w14:textId="77777777" w:rsidR="00C63251" w:rsidRPr="00C63251" w:rsidRDefault="00C63251" w:rsidP="00ED73E3">
            <w:pPr>
              <w:pStyle w:val="TAC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24</w:t>
            </w:r>
          </w:p>
        </w:tc>
        <w:tc>
          <w:tcPr>
            <w:tcW w:w="1265" w:type="dxa"/>
          </w:tcPr>
          <w:p w14:paraId="086FCB87" w14:textId="77777777" w:rsidR="00C63251" w:rsidRPr="00C63251" w:rsidRDefault="00C63251" w:rsidP="00ED73E3">
            <w:pPr>
              <w:pStyle w:val="TAC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17</w:t>
            </w:r>
          </w:p>
        </w:tc>
        <w:tc>
          <w:tcPr>
            <w:tcW w:w="1134" w:type="dxa"/>
          </w:tcPr>
          <w:p w14:paraId="43DFA92C" w14:textId="77777777" w:rsidR="00C63251" w:rsidRPr="00C63251" w:rsidRDefault="00C63251" w:rsidP="00ED73E3">
            <w:pPr>
              <w:pStyle w:val="TAC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23</w:t>
            </w:r>
          </w:p>
        </w:tc>
        <w:tc>
          <w:tcPr>
            <w:tcW w:w="1276" w:type="dxa"/>
          </w:tcPr>
          <w:p w14:paraId="7669E07C" w14:textId="77777777" w:rsidR="00C63251" w:rsidRPr="00C63251" w:rsidRDefault="00C63251" w:rsidP="00ED73E3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21.8</w:t>
            </w:r>
          </w:p>
        </w:tc>
        <w:tc>
          <w:tcPr>
            <w:tcW w:w="1134" w:type="dxa"/>
          </w:tcPr>
          <w:p w14:paraId="56D5FDA4" w14:textId="77777777" w:rsidR="00C63251" w:rsidRPr="00C63251" w:rsidRDefault="00C63251" w:rsidP="00ED73E3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16.2</w:t>
            </w:r>
          </w:p>
        </w:tc>
      </w:tr>
    </w:tbl>
    <w:p w14:paraId="73738FBF" w14:textId="77777777" w:rsidR="00C63251" w:rsidRPr="004C4A5D" w:rsidRDefault="00C63251" w:rsidP="00C63251"/>
    <w:p w14:paraId="335E8674" w14:textId="7F1E226B" w:rsidR="00C63251" w:rsidRPr="00DB545E" w:rsidRDefault="00DB545E" w:rsidP="006D4A1D">
      <w:pPr>
        <w:overflowPunct w:val="0"/>
        <w:autoSpaceDE w:val="0"/>
        <w:autoSpaceDN w:val="0"/>
        <w:adjustRightInd w:val="0"/>
        <w:spacing w:after="120" w:line="240" w:lineRule="auto"/>
        <w:jc w:val="both"/>
        <w:textAlignment w:val="baseline"/>
        <w:rPr>
          <w:rFonts w:ascii="Arial" w:eastAsiaTheme="minorEastAsia" w:hAnsi="Arial" w:cs="Arial"/>
          <w:sz w:val="20"/>
          <w:szCs w:val="20"/>
          <w:lang w:eastAsia="zh-CN"/>
        </w:rPr>
      </w:pPr>
      <w:r w:rsidRPr="00DB545E">
        <w:rPr>
          <w:rFonts w:ascii="Arial" w:eastAsia="SimSun" w:hAnsi="Arial" w:cs="Arial"/>
          <w:sz w:val="20"/>
          <w:szCs w:val="20"/>
          <w:highlight w:val="green"/>
          <w:lang w:eastAsia="zh-CN"/>
        </w:rPr>
        <w:t>Agreement 2:</w:t>
      </w:r>
      <w:r w:rsidRPr="00DB545E">
        <w:rPr>
          <w:rFonts w:ascii="Arial" w:eastAsia="SimSun" w:hAnsi="Arial" w:cs="Arial"/>
          <w:sz w:val="20"/>
          <w:szCs w:val="20"/>
          <w:lang w:eastAsia="zh-CN"/>
        </w:rPr>
        <w:t xml:space="preserve"> </w:t>
      </w:r>
      <w:r w:rsidR="00C63251" w:rsidRPr="00DB545E">
        <w:rPr>
          <w:rFonts w:ascii="Arial" w:eastAsia="SimSun" w:hAnsi="Arial" w:cs="Arial"/>
          <w:sz w:val="20"/>
          <w:szCs w:val="20"/>
          <w:lang w:eastAsia="zh-CN"/>
        </w:rPr>
        <w:t>RAN4 to update the NTN-TN coexistence scenarios for above 10 GHz bands with the following figures:</w:t>
      </w:r>
    </w:p>
    <w:p w14:paraId="4C58D18D" w14:textId="77777777" w:rsidR="00C63251" w:rsidRDefault="00C63251" w:rsidP="00C63251">
      <w:pPr>
        <w:jc w:val="center"/>
        <w:rPr>
          <w:lang w:eastAsia="fr-FR"/>
        </w:rPr>
      </w:pPr>
      <w:r>
        <w:rPr>
          <w:noProof/>
          <w:lang w:val="fr-FR" w:eastAsia="fr-FR"/>
        </w:rPr>
        <w:drawing>
          <wp:inline distT="0" distB="0" distL="0" distR="0" wp14:anchorId="68E7729D" wp14:editId="7DACCCD2">
            <wp:extent cx="4133792" cy="2674620"/>
            <wp:effectExtent l="0" t="0" r="0" b="0"/>
            <wp:docPr id="2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5138" cy="27078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66BFE05" w14:textId="77777777" w:rsidR="00C63251" w:rsidRPr="00A44E90" w:rsidRDefault="00C63251" w:rsidP="00C63251">
      <w:pPr>
        <w:pStyle w:val="TH"/>
        <w:rPr>
          <w:rFonts w:cs="Arial"/>
          <w:sz w:val="22"/>
          <w:szCs w:val="22"/>
        </w:rPr>
      </w:pPr>
      <w:r w:rsidRPr="00A44E90">
        <w:rPr>
          <w:rFonts w:cs="Arial"/>
          <w:sz w:val="22"/>
          <w:szCs w:val="22"/>
        </w:rPr>
        <w:t xml:space="preserve">Figure </w:t>
      </w:r>
      <w:r>
        <w:rPr>
          <w:rFonts w:cs="Arial"/>
          <w:sz w:val="22"/>
          <w:szCs w:val="22"/>
        </w:rPr>
        <w:t>1</w:t>
      </w:r>
      <w:r w:rsidRPr="00A44E90">
        <w:rPr>
          <w:rFonts w:cs="Arial"/>
          <w:sz w:val="22"/>
          <w:szCs w:val="22"/>
        </w:rPr>
        <w:t xml:space="preserve">. </w:t>
      </w:r>
      <w:r>
        <w:rPr>
          <w:rFonts w:cs="Arial"/>
          <w:sz w:val="22"/>
          <w:szCs w:val="22"/>
        </w:rPr>
        <w:t>Coexistence scenarios for use cases 1-4 (in above 10 GHz)</w:t>
      </w:r>
    </w:p>
    <w:p w14:paraId="77FCB997" w14:textId="77777777" w:rsidR="00C63251" w:rsidRDefault="00C63251" w:rsidP="00C63251">
      <w:pPr>
        <w:jc w:val="center"/>
        <w:rPr>
          <w:lang w:eastAsia="fr-FR"/>
        </w:rPr>
      </w:pPr>
    </w:p>
    <w:p w14:paraId="3568C367" w14:textId="77777777" w:rsidR="00C63251" w:rsidRDefault="00C63251" w:rsidP="00C63251">
      <w:pPr>
        <w:jc w:val="center"/>
        <w:rPr>
          <w:lang w:eastAsia="fr-FR"/>
        </w:rPr>
      </w:pPr>
      <w:r>
        <w:rPr>
          <w:noProof/>
          <w:lang w:val="fr-FR" w:eastAsia="fr-FR"/>
        </w:rPr>
        <w:lastRenderedPageBreak/>
        <w:drawing>
          <wp:inline distT="0" distB="0" distL="0" distR="0" wp14:anchorId="2E923F79" wp14:editId="582C7B1D">
            <wp:extent cx="4214969" cy="2727145"/>
            <wp:effectExtent l="0" t="0" r="0" b="0"/>
            <wp:docPr id="5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1460" cy="2744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F1D0F7A" w14:textId="77777777" w:rsidR="00C63251" w:rsidRPr="004C4A5D" w:rsidRDefault="00C63251" w:rsidP="00C63251">
      <w:pPr>
        <w:pStyle w:val="TH"/>
        <w:rPr>
          <w:rFonts w:cs="Arial"/>
          <w:sz w:val="22"/>
          <w:szCs w:val="22"/>
        </w:rPr>
      </w:pPr>
      <w:r w:rsidRPr="00A44E90">
        <w:rPr>
          <w:rFonts w:cs="Arial"/>
          <w:sz w:val="22"/>
          <w:szCs w:val="22"/>
        </w:rPr>
        <w:t xml:space="preserve">Figure </w:t>
      </w:r>
      <w:r>
        <w:rPr>
          <w:rFonts w:cs="Arial"/>
          <w:sz w:val="22"/>
          <w:szCs w:val="22"/>
        </w:rPr>
        <w:t>2</w:t>
      </w:r>
      <w:r w:rsidRPr="00A44E90">
        <w:rPr>
          <w:rFonts w:cs="Arial"/>
          <w:sz w:val="22"/>
          <w:szCs w:val="22"/>
        </w:rPr>
        <w:t xml:space="preserve">. </w:t>
      </w:r>
      <w:r>
        <w:rPr>
          <w:rFonts w:cs="Arial"/>
          <w:sz w:val="22"/>
          <w:szCs w:val="22"/>
        </w:rPr>
        <w:t>Coexistence scenarios for use cases 5-8 (in above 10 GHz)</w:t>
      </w:r>
    </w:p>
    <w:p w14:paraId="49134C51" w14:textId="7245DC89" w:rsidR="00DB545E" w:rsidRDefault="00DB545E" w:rsidP="002A554D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6C87B5C8" w14:textId="77777777" w:rsidR="002A419D" w:rsidRDefault="006B68BC" w:rsidP="002A419D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The following WF documents shall be also taken into account:</w:t>
      </w:r>
    </w:p>
    <w:p w14:paraId="50FEDADC" w14:textId="7C8AF56D" w:rsidR="002A419D" w:rsidRPr="002A419D" w:rsidRDefault="002A419D" w:rsidP="002A419D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C30DBD">
        <w:rPr>
          <w:rFonts w:ascii="Arial" w:hAnsi="Arial" w:cs="Arial"/>
          <w:b/>
          <w:sz w:val="20"/>
          <w:szCs w:val="20"/>
          <w:lang w:val="en-GB" w:eastAsia="fr-FR"/>
        </w:rPr>
        <w:t>R4-2217468</w:t>
      </w:r>
      <w:r w:rsidR="00D832F1">
        <w:rPr>
          <w:rFonts w:ascii="Arial" w:hAnsi="Arial" w:cs="Arial"/>
          <w:sz w:val="20"/>
          <w:szCs w:val="20"/>
          <w:lang w:val="en-GB" w:eastAsia="fr-FR"/>
        </w:rPr>
        <w:t>, WF on [313] NR_NTN_enh_Part2 (</w:t>
      </w:r>
      <w:r w:rsidRPr="002A419D">
        <w:rPr>
          <w:rFonts w:ascii="Arial" w:hAnsi="Arial" w:cs="Arial"/>
          <w:sz w:val="20"/>
          <w:szCs w:val="20"/>
          <w:lang w:val="en-GB" w:eastAsia="fr-FR"/>
        </w:rPr>
        <w:t>Samsung</w:t>
      </w:r>
      <w:r w:rsidR="00D832F1">
        <w:rPr>
          <w:rFonts w:ascii="Arial" w:hAnsi="Arial" w:cs="Arial"/>
          <w:sz w:val="20"/>
          <w:szCs w:val="20"/>
          <w:lang w:val="en-GB" w:eastAsia="fr-FR"/>
        </w:rPr>
        <w:t>)</w:t>
      </w:r>
      <w:r w:rsidRPr="002A419D">
        <w:rPr>
          <w:rFonts w:ascii="Arial" w:hAnsi="Arial" w:cs="Arial"/>
          <w:sz w:val="20"/>
          <w:szCs w:val="20"/>
          <w:lang w:val="en-GB" w:eastAsia="fr-FR"/>
        </w:rPr>
        <w:t xml:space="preserve">, </w:t>
      </w:r>
      <w:r w:rsidR="00C30DBD" w:rsidRPr="002A419D">
        <w:rPr>
          <w:rFonts w:ascii="Arial" w:hAnsi="Arial" w:cs="Arial"/>
          <w:sz w:val="20"/>
          <w:szCs w:val="20"/>
          <w:lang w:val="en-GB" w:eastAsia="fr-FR"/>
        </w:rPr>
        <w:t xml:space="preserve">3GPP TSG-RAN WG4 Meeting </w:t>
      </w:r>
      <w:r w:rsidR="00C30DBD" w:rsidRPr="00C30DBD">
        <w:rPr>
          <w:rFonts w:ascii="Arial" w:hAnsi="Arial" w:cs="Arial"/>
          <w:b/>
          <w:sz w:val="20"/>
          <w:szCs w:val="20"/>
          <w:lang w:val="en-GB" w:eastAsia="fr-FR"/>
        </w:rPr>
        <w:t>#104-</w:t>
      </w:r>
      <w:r w:rsidR="00C30DBD" w:rsidRPr="00C30DBD">
        <w:rPr>
          <w:rFonts w:ascii="Arial" w:hAnsi="Arial" w:cs="Arial" w:hint="eastAsia"/>
          <w:b/>
          <w:sz w:val="20"/>
          <w:szCs w:val="20"/>
          <w:lang w:val="en-GB" w:eastAsia="fr-FR"/>
        </w:rPr>
        <w:t>bis-e</w:t>
      </w:r>
      <w:r w:rsidR="00C30DBD">
        <w:rPr>
          <w:rFonts w:ascii="Arial" w:hAnsi="Arial" w:cs="Arial"/>
          <w:sz w:val="20"/>
          <w:szCs w:val="20"/>
          <w:lang w:val="en-GB" w:eastAsia="fr-FR"/>
        </w:rPr>
        <w:t xml:space="preserve">, </w:t>
      </w:r>
      <w:r w:rsidRPr="002A419D">
        <w:rPr>
          <w:rFonts w:ascii="Arial" w:hAnsi="Arial" w:cs="Arial"/>
          <w:sz w:val="20"/>
          <w:szCs w:val="20"/>
          <w:lang w:val="en-GB" w:eastAsia="fr-FR"/>
        </w:rPr>
        <w:t xml:space="preserve">Electronic Meeting, 10 - 19 </w:t>
      </w:r>
      <w:r w:rsidRPr="002A419D">
        <w:rPr>
          <w:rFonts w:ascii="Arial" w:hAnsi="Arial" w:cs="Arial" w:hint="eastAsia"/>
          <w:sz w:val="20"/>
          <w:szCs w:val="20"/>
          <w:lang w:val="en-GB" w:eastAsia="fr-FR"/>
        </w:rPr>
        <w:t>October</w:t>
      </w:r>
      <w:r w:rsidR="00C30DBD">
        <w:rPr>
          <w:rFonts w:ascii="Arial" w:hAnsi="Arial" w:cs="Arial"/>
          <w:sz w:val="20"/>
          <w:szCs w:val="20"/>
          <w:lang w:val="en-GB" w:eastAsia="fr-FR"/>
        </w:rPr>
        <w:t>, 2022</w:t>
      </w:r>
      <w:r w:rsidR="00D832F1">
        <w:rPr>
          <w:rFonts w:ascii="Arial" w:hAnsi="Arial" w:cs="Arial"/>
          <w:sz w:val="20"/>
          <w:szCs w:val="20"/>
          <w:lang w:val="en-GB" w:eastAsia="fr-FR"/>
        </w:rPr>
        <w:t>;</w:t>
      </w:r>
    </w:p>
    <w:p w14:paraId="101F66F3" w14:textId="7A7287F5" w:rsidR="00D832F1" w:rsidRPr="00D832F1" w:rsidRDefault="00D832F1" w:rsidP="00D832F1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C30DBD">
        <w:rPr>
          <w:rFonts w:ascii="Arial" w:hAnsi="Arial" w:cs="Arial"/>
          <w:b/>
          <w:sz w:val="20"/>
          <w:szCs w:val="20"/>
          <w:lang w:val="en-GB" w:eastAsia="fr-FR"/>
        </w:rPr>
        <w:t>R4-2220241</w:t>
      </w:r>
      <w:r w:rsidRPr="00D832F1">
        <w:rPr>
          <w:rFonts w:ascii="Arial" w:hAnsi="Arial" w:cs="Arial"/>
          <w:sz w:val="20"/>
          <w:szCs w:val="20"/>
          <w:lang w:val="en-GB" w:eastAsia="fr-FR"/>
        </w:rPr>
        <w:t xml:space="preserve">, </w:t>
      </w:r>
      <w:r w:rsidR="006B68BC" w:rsidRPr="00D832F1">
        <w:rPr>
          <w:rFonts w:ascii="Arial" w:hAnsi="Arial" w:cs="Arial"/>
          <w:sz w:val="20"/>
          <w:szCs w:val="20"/>
          <w:lang w:val="en-GB" w:eastAsia="fr-FR"/>
        </w:rPr>
        <w:t>Way forward on [105][313] NR_NTN_enh_Part2</w:t>
      </w:r>
      <w:r w:rsidRPr="00D832F1">
        <w:rPr>
          <w:rFonts w:ascii="Arial" w:hAnsi="Arial" w:cs="Arial"/>
          <w:sz w:val="20"/>
          <w:szCs w:val="20"/>
          <w:lang w:val="en-GB" w:eastAsia="fr-FR"/>
        </w:rPr>
        <w:t xml:space="preserve"> (Samsung), 3GPP TSG-RAN WG4 Meeting </w:t>
      </w:r>
      <w:r w:rsidR="00C30DBD">
        <w:rPr>
          <w:rFonts w:ascii="Arial" w:hAnsi="Arial" w:cs="Arial"/>
          <w:b/>
          <w:sz w:val="20"/>
          <w:szCs w:val="20"/>
          <w:lang w:val="en-GB" w:eastAsia="fr-FR"/>
        </w:rPr>
        <w:t>#</w:t>
      </w:r>
      <w:r w:rsidRPr="00C30DBD">
        <w:rPr>
          <w:rFonts w:ascii="Arial" w:hAnsi="Arial" w:cs="Arial"/>
          <w:b/>
          <w:sz w:val="20"/>
          <w:szCs w:val="20"/>
          <w:lang w:val="en-GB" w:eastAsia="fr-FR"/>
        </w:rPr>
        <w:t>105</w:t>
      </w:r>
      <w:r w:rsidRPr="00D832F1">
        <w:rPr>
          <w:rFonts w:ascii="Arial" w:hAnsi="Arial" w:cs="Arial"/>
          <w:sz w:val="20"/>
          <w:szCs w:val="20"/>
          <w:lang w:val="en-GB" w:eastAsia="fr-FR"/>
        </w:rPr>
        <w:t>, Toulouse, France, November 14 – November 18, 2022</w:t>
      </w:r>
      <w:r>
        <w:rPr>
          <w:rFonts w:ascii="Arial" w:hAnsi="Arial" w:cs="Arial"/>
          <w:sz w:val="20"/>
          <w:szCs w:val="20"/>
          <w:lang w:val="en-GB" w:eastAsia="fr-FR"/>
        </w:rPr>
        <w:t>;</w:t>
      </w:r>
    </w:p>
    <w:p w14:paraId="7C4E566E" w14:textId="47A5FFD8" w:rsidR="006B68BC" w:rsidRPr="006B68BC" w:rsidRDefault="00156C39" w:rsidP="00156C39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C30DBD">
        <w:rPr>
          <w:rFonts w:ascii="Arial" w:hAnsi="Arial" w:cs="Arial"/>
          <w:b/>
          <w:sz w:val="20"/>
          <w:szCs w:val="20"/>
          <w:lang w:val="en-GB" w:eastAsia="fr-FR"/>
        </w:rPr>
        <w:t>R4-2302878</w:t>
      </w:r>
      <w:r w:rsidRPr="00156C39">
        <w:rPr>
          <w:rFonts w:ascii="Arial" w:hAnsi="Arial" w:cs="Arial"/>
          <w:sz w:val="20"/>
          <w:szCs w:val="20"/>
          <w:lang w:val="en-GB" w:eastAsia="fr-FR"/>
        </w:rPr>
        <w:t xml:space="preserve">, WF for above 10GHz NTN-TN co-existence study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(Samsung), </w:t>
      </w:r>
      <w:r w:rsidR="00C30DBD">
        <w:rPr>
          <w:rFonts w:ascii="Arial" w:hAnsi="Arial" w:cs="Arial"/>
          <w:sz w:val="20"/>
          <w:szCs w:val="20"/>
          <w:lang w:val="en-GB" w:eastAsia="fr-FR"/>
        </w:rPr>
        <w:t xml:space="preserve">3GPP TSG-RAN WG4 Meeting </w:t>
      </w:r>
      <w:r w:rsidR="00C30DBD" w:rsidRPr="00C30DBD">
        <w:rPr>
          <w:rFonts w:ascii="Arial" w:hAnsi="Arial" w:cs="Arial"/>
          <w:b/>
          <w:sz w:val="20"/>
          <w:szCs w:val="20"/>
          <w:lang w:val="en-GB" w:eastAsia="fr-FR"/>
        </w:rPr>
        <w:t>#</w:t>
      </w:r>
      <w:r w:rsidRPr="00C30DBD">
        <w:rPr>
          <w:rFonts w:ascii="Arial" w:hAnsi="Arial" w:cs="Arial"/>
          <w:b/>
          <w:sz w:val="20"/>
          <w:szCs w:val="20"/>
          <w:lang w:val="en-GB" w:eastAsia="fr-FR"/>
        </w:rPr>
        <w:t>106</w:t>
      </w:r>
      <w:r w:rsidRPr="00156C39">
        <w:rPr>
          <w:rFonts w:ascii="Arial" w:hAnsi="Arial" w:cs="Arial"/>
          <w:sz w:val="20"/>
          <w:szCs w:val="20"/>
          <w:lang w:val="en-GB" w:eastAsia="fr-FR"/>
        </w:rPr>
        <w:t>, Athens, Greece, 27th Feb – 3rd March 2023</w:t>
      </w:r>
      <w:r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72FB431A" w14:textId="77777777" w:rsidR="00D832F1" w:rsidRDefault="00D832F1" w:rsidP="00D832F1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414231F2" w14:textId="471354BB" w:rsidR="00231958" w:rsidRDefault="00D832F1" w:rsidP="002A554D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D832F1">
        <w:rPr>
          <w:rFonts w:ascii="Arial" w:hAnsi="Arial" w:cs="Arial"/>
          <w:sz w:val="20"/>
          <w:szCs w:val="20"/>
          <w:lang w:val="en-GB" w:eastAsia="fr-FR"/>
        </w:rPr>
        <w:t>This contribution provides material for discussion with respect to Ka-Band NTN-TN coexistence simulations and NTN UE terminal and Satellite antenna parameters.</w:t>
      </w:r>
      <w:r w:rsidR="00C63251"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="006B68BC">
        <w:rPr>
          <w:rFonts w:ascii="Arial" w:hAnsi="Arial" w:cs="Arial"/>
          <w:sz w:val="20"/>
          <w:szCs w:val="20"/>
          <w:lang w:val="en-GB" w:eastAsia="fr-FR"/>
        </w:rPr>
        <w:t xml:space="preserve">In the contribution </w:t>
      </w:r>
      <w:r w:rsidR="006B68BC" w:rsidRPr="006B68BC">
        <w:rPr>
          <w:rFonts w:ascii="Arial" w:hAnsi="Arial" w:cs="Arial"/>
          <w:sz w:val="20"/>
          <w:szCs w:val="20"/>
          <w:lang w:val="en-GB" w:eastAsia="fr-FR"/>
        </w:rPr>
        <w:t>R4-2302535</w:t>
      </w:r>
      <w:r w:rsidR="006B68BC">
        <w:rPr>
          <w:rFonts w:ascii="Arial" w:hAnsi="Arial" w:cs="Arial"/>
          <w:sz w:val="20"/>
          <w:szCs w:val="20"/>
          <w:lang w:val="en-GB" w:eastAsia="fr-FR"/>
        </w:rPr>
        <w:t xml:space="preserve"> (“</w:t>
      </w:r>
      <w:r w:rsidR="006B68BC" w:rsidRPr="006B68BC">
        <w:rPr>
          <w:rFonts w:ascii="Arial" w:hAnsi="Arial" w:cs="Arial"/>
          <w:sz w:val="20"/>
          <w:szCs w:val="20"/>
          <w:lang w:val="en-GB" w:eastAsia="fr-FR"/>
        </w:rPr>
        <w:t>NTN Simulation Parameters for above 10 GHz Coexistence Studies</w:t>
      </w:r>
      <w:r w:rsidR="006B68BC">
        <w:rPr>
          <w:rFonts w:ascii="Arial" w:hAnsi="Arial" w:cs="Arial"/>
          <w:sz w:val="20"/>
          <w:szCs w:val="20"/>
          <w:lang w:val="en-GB" w:eastAsia="fr-FR"/>
        </w:rPr>
        <w:t xml:space="preserve">”, THALES), several NTN simulation parameters have been proposed for above 10 GHz coexistence studies. This contribution is to update those parameters </w:t>
      </w:r>
      <w:r w:rsidR="00A52AB6">
        <w:rPr>
          <w:rFonts w:ascii="Arial" w:hAnsi="Arial" w:cs="Arial"/>
          <w:sz w:val="20"/>
          <w:szCs w:val="20"/>
          <w:lang w:val="en-GB" w:eastAsia="fr-FR"/>
        </w:rPr>
        <w:t xml:space="preserve">from </w:t>
      </w:r>
      <w:r w:rsidR="00A52AB6" w:rsidRPr="006B68BC">
        <w:rPr>
          <w:rFonts w:ascii="Arial" w:hAnsi="Arial" w:cs="Arial"/>
          <w:sz w:val="20"/>
          <w:szCs w:val="20"/>
          <w:lang w:val="en-GB" w:eastAsia="fr-FR"/>
        </w:rPr>
        <w:t>R4-2302535</w:t>
      </w:r>
      <w:r w:rsidR="00A52AB6">
        <w:rPr>
          <w:rFonts w:ascii="Arial" w:hAnsi="Arial" w:cs="Arial"/>
          <w:sz w:val="20"/>
          <w:szCs w:val="20"/>
          <w:lang w:val="en-GB" w:eastAsia="fr-FR"/>
        </w:rPr>
        <w:t xml:space="preserve"> (THALES) </w:t>
      </w:r>
      <w:r w:rsidR="006B68BC">
        <w:rPr>
          <w:rFonts w:ascii="Arial" w:hAnsi="Arial" w:cs="Arial"/>
          <w:sz w:val="20"/>
          <w:szCs w:val="20"/>
          <w:lang w:val="en-GB" w:eastAsia="fr-FR"/>
        </w:rPr>
        <w:t>and to present initial simulation results.</w:t>
      </w:r>
    </w:p>
    <w:p w14:paraId="33C4D947" w14:textId="77777777" w:rsidR="006B68BC" w:rsidRPr="00954134" w:rsidRDefault="006B68BC" w:rsidP="002A554D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6BD29EC5" w14:textId="32E1AEAD" w:rsidR="00231958" w:rsidRDefault="00231958" w:rsidP="00231958">
      <w:pPr>
        <w:pStyle w:val="Titre1"/>
        <w:rPr>
          <w:lang w:eastAsia="fr-FR"/>
        </w:rPr>
      </w:pPr>
      <w:r w:rsidRPr="00A44E90">
        <w:rPr>
          <w:lang w:eastAsia="fr-FR"/>
        </w:rPr>
        <w:t>Discussion</w:t>
      </w:r>
      <w:r>
        <w:rPr>
          <w:lang w:eastAsia="fr-FR"/>
        </w:rPr>
        <w:t xml:space="preserve"> w</w:t>
      </w:r>
      <w:r w:rsidR="00954134">
        <w:rPr>
          <w:lang w:eastAsia="fr-FR"/>
        </w:rPr>
        <w:t>ith respect to Coexistence Use C</w:t>
      </w:r>
      <w:r>
        <w:rPr>
          <w:lang w:eastAsia="fr-FR"/>
        </w:rPr>
        <w:t>ases</w:t>
      </w:r>
    </w:p>
    <w:p w14:paraId="5F2E956F" w14:textId="150A8BC4" w:rsidR="00105EB6" w:rsidRDefault="004942EA" w:rsidP="004942EA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bookmarkStart w:id="5" w:name="_Toc493127338"/>
      <w:r w:rsidRPr="00DE6232">
        <w:rPr>
          <w:rFonts w:ascii="Arial" w:hAnsi="Arial" w:cs="Arial"/>
          <w:sz w:val="20"/>
          <w:szCs w:val="20"/>
          <w:lang w:val="en-GB" w:eastAsia="fr-FR"/>
        </w:rPr>
        <w:t>First</w:t>
      </w:r>
      <w:r w:rsidR="00DE6232" w:rsidRPr="00DE6232">
        <w:rPr>
          <w:rFonts w:ascii="Arial" w:hAnsi="Arial" w:cs="Arial"/>
          <w:sz w:val="20"/>
          <w:szCs w:val="20"/>
          <w:lang w:val="en-GB" w:eastAsia="fr-FR"/>
        </w:rPr>
        <w:t xml:space="preserve">,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coexistence </w:t>
      </w:r>
      <w:r w:rsidR="00DE6232" w:rsidRPr="00DE6232">
        <w:rPr>
          <w:rFonts w:ascii="Arial" w:hAnsi="Arial" w:cs="Arial"/>
          <w:sz w:val="20"/>
          <w:szCs w:val="20"/>
          <w:lang w:val="en-GB" w:eastAsia="fr-FR"/>
        </w:rPr>
        <w:t>parameters should be chosen to allow NTN broadband connectivity in above 10 GHz.</w:t>
      </w:r>
    </w:p>
    <w:p w14:paraId="6A4816EA" w14:textId="24D6D4F2" w:rsidR="002F06B9" w:rsidRDefault="002F06B9" w:rsidP="004942EA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2F06B9">
        <w:rPr>
          <w:rFonts w:ascii="Arial" w:hAnsi="Arial" w:cs="Arial"/>
          <w:b/>
          <w:sz w:val="20"/>
          <w:szCs w:val="20"/>
          <w:lang w:val="en-GB" w:eastAsia="fr-FR"/>
        </w:rPr>
        <w:t>Proposal 1: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Coexistence </w:t>
      </w:r>
      <w:r w:rsidRPr="00DE6232">
        <w:rPr>
          <w:rFonts w:ascii="Arial" w:hAnsi="Arial" w:cs="Arial"/>
          <w:sz w:val="20"/>
          <w:szCs w:val="20"/>
          <w:lang w:val="en-GB" w:eastAsia="fr-FR"/>
        </w:rPr>
        <w:t>parameters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(</w:t>
      </w:r>
      <w:r w:rsidR="004942EA">
        <w:rPr>
          <w:rFonts w:ascii="Arial" w:hAnsi="Arial" w:cs="Arial"/>
          <w:sz w:val="20"/>
          <w:szCs w:val="20"/>
          <w:lang w:val="en-GB" w:eastAsia="fr-FR"/>
        </w:rPr>
        <w:t xml:space="preserve">i.e. for </w:t>
      </w:r>
      <w:r>
        <w:rPr>
          <w:rFonts w:ascii="Arial" w:hAnsi="Arial" w:cs="Arial"/>
          <w:sz w:val="20"/>
          <w:szCs w:val="20"/>
          <w:lang w:val="en-GB" w:eastAsia="fr-FR"/>
        </w:rPr>
        <w:t>SAN, NTN UE</w:t>
      </w:r>
      <w:r w:rsidR="004942EA">
        <w:rPr>
          <w:rFonts w:ascii="Arial" w:hAnsi="Arial" w:cs="Arial"/>
          <w:sz w:val="20"/>
          <w:szCs w:val="20"/>
          <w:lang w:val="en-GB" w:eastAsia="fr-FR"/>
        </w:rPr>
        <w:t xml:space="preserve">) </w:t>
      </w:r>
      <w:r w:rsidRPr="00DE6232">
        <w:rPr>
          <w:rFonts w:ascii="Arial" w:hAnsi="Arial" w:cs="Arial"/>
          <w:sz w:val="20"/>
          <w:szCs w:val="20"/>
          <w:lang w:val="en-GB" w:eastAsia="fr-FR"/>
        </w:rPr>
        <w:t>should be chosen to allow NTN broadband connectivity in above 10 GHz.</w:t>
      </w:r>
    </w:p>
    <w:p w14:paraId="3FF108AB" w14:textId="034D9D4B" w:rsidR="004942EA" w:rsidRDefault="004942EA" w:rsidP="004942EA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 xml:space="preserve">This means for instance </w:t>
      </w:r>
      <w:r w:rsidR="00693650">
        <w:rPr>
          <w:rFonts w:ascii="Arial" w:hAnsi="Arial" w:cs="Arial"/>
          <w:sz w:val="20"/>
          <w:szCs w:val="20"/>
          <w:lang w:val="en-GB" w:eastAsia="fr-FR"/>
        </w:rPr>
        <w:t xml:space="preserve">that RAN4 should consider </w:t>
      </w:r>
      <w:r>
        <w:rPr>
          <w:rFonts w:ascii="Arial" w:hAnsi="Arial" w:cs="Arial"/>
          <w:sz w:val="20"/>
          <w:szCs w:val="20"/>
          <w:lang w:val="en-GB" w:eastAsia="fr-FR"/>
        </w:rPr>
        <w:t>sufficient transmission power, antenna gain</w:t>
      </w:r>
      <w:r w:rsidR="00693650">
        <w:rPr>
          <w:rFonts w:ascii="Arial" w:hAnsi="Arial" w:cs="Arial"/>
          <w:sz w:val="20"/>
          <w:szCs w:val="20"/>
          <w:lang w:val="en-GB" w:eastAsia="fr-FR"/>
        </w:rPr>
        <w:t>, adapted RB allocation,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to allow a reasonable link budget between NTN UE and SAN</w:t>
      </w:r>
      <w:r w:rsidR="00693650">
        <w:rPr>
          <w:rFonts w:ascii="Arial" w:hAnsi="Arial" w:cs="Arial"/>
          <w:sz w:val="20"/>
          <w:szCs w:val="20"/>
          <w:lang w:val="en-GB" w:eastAsia="fr-FR"/>
        </w:rPr>
        <w:t xml:space="preserve"> in above 10 GHz</w:t>
      </w:r>
      <w:r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5397F84C" w14:textId="40C9BCE5" w:rsidR="00397BD6" w:rsidRDefault="00397BD6" w:rsidP="004942EA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lastRenderedPageBreak/>
        <w:t>Proposal 2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RAN4 should consider sufficient transmission power, antenna gain, relevant NTN RB allocation, to allow a reasonable link budget (e.g. above 10 dB) between NTN UE and SAN in above 10 GHz.</w:t>
      </w:r>
    </w:p>
    <w:p w14:paraId="77E1CD68" w14:textId="611BAD4A" w:rsidR="004942EA" w:rsidRDefault="00397BD6" w:rsidP="004942EA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Moreover, i</w:t>
      </w:r>
      <w:r w:rsidR="004942EA">
        <w:rPr>
          <w:rFonts w:ascii="Arial" w:hAnsi="Arial" w:cs="Arial"/>
          <w:sz w:val="20"/>
          <w:szCs w:val="20"/>
          <w:lang w:val="en-GB" w:eastAsia="fr-FR"/>
        </w:rPr>
        <w:t>nitial simulation results showed that FRF&gt;1 is necessary to achieve this broadband connectivity because satellite beams are overlapping which may cause increase interference not corresponding to broadband NTN communication.</w:t>
      </w:r>
    </w:p>
    <w:p w14:paraId="0762EF93" w14:textId="595C92B3" w:rsidR="005F2981" w:rsidRDefault="005F2981" w:rsidP="004942EA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Proposal </w:t>
      </w:r>
      <w:r w:rsidR="00397BD6">
        <w:rPr>
          <w:rFonts w:ascii="Arial" w:hAnsi="Arial" w:cs="Arial"/>
          <w:b/>
          <w:sz w:val="20"/>
          <w:szCs w:val="20"/>
          <w:lang w:val="en-GB" w:eastAsia="fr-FR"/>
        </w:rPr>
        <w:t>1</w:t>
      </w:r>
      <w:r>
        <w:rPr>
          <w:rFonts w:ascii="Arial" w:hAnsi="Arial" w:cs="Arial"/>
          <w:b/>
          <w:sz w:val="20"/>
          <w:szCs w:val="20"/>
          <w:lang w:val="en-GB" w:eastAsia="fr-FR"/>
        </w:rPr>
        <w:t>2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Use </w:t>
      </w:r>
      <w:r w:rsidR="00B76E25">
        <w:rPr>
          <w:rFonts w:ascii="Arial" w:hAnsi="Arial" w:cs="Arial"/>
          <w:sz w:val="20"/>
          <w:szCs w:val="20"/>
          <w:lang w:val="en-GB" w:eastAsia="fr-FR"/>
        </w:rPr>
        <w:t xml:space="preserve">(for NTN) an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FRF&gt;1 </w:t>
      </w:r>
      <w:r w:rsidR="00ED73E3">
        <w:rPr>
          <w:rFonts w:ascii="Arial" w:hAnsi="Arial" w:cs="Arial"/>
          <w:sz w:val="20"/>
          <w:szCs w:val="20"/>
          <w:lang w:val="en-GB" w:eastAsia="fr-FR"/>
        </w:rPr>
        <w:t xml:space="preserve">(e.g. 2 or 3) </w:t>
      </w:r>
      <w:r w:rsidR="00693650">
        <w:rPr>
          <w:rFonts w:ascii="Arial" w:hAnsi="Arial" w:cs="Arial"/>
          <w:sz w:val="20"/>
          <w:szCs w:val="20"/>
          <w:lang w:val="en-GB" w:eastAsia="fr-FR"/>
        </w:rPr>
        <w:t xml:space="preserve">for NTN calibration and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coexistence analysis </w:t>
      </w:r>
      <w:r w:rsidRPr="00DE6232">
        <w:rPr>
          <w:rFonts w:ascii="Arial" w:hAnsi="Arial" w:cs="Arial"/>
          <w:sz w:val="20"/>
          <w:szCs w:val="20"/>
          <w:lang w:val="en-GB" w:eastAsia="fr-FR"/>
        </w:rPr>
        <w:t>in above 10 GHz.</w:t>
      </w:r>
    </w:p>
    <w:p w14:paraId="7BEB315D" w14:textId="7A86F496" w:rsidR="006C1F0A" w:rsidRDefault="00397BD6" w:rsidP="004942EA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Proposal </w:t>
      </w:r>
      <w:r w:rsidR="00B76E25">
        <w:rPr>
          <w:rFonts w:ascii="Arial" w:hAnsi="Arial" w:cs="Arial"/>
          <w:b/>
          <w:sz w:val="20"/>
          <w:szCs w:val="20"/>
          <w:lang w:val="en-GB" w:eastAsia="fr-FR"/>
        </w:rPr>
        <w:t>1</w:t>
      </w:r>
      <w:r>
        <w:rPr>
          <w:rFonts w:ascii="Arial" w:hAnsi="Arial" w:cs="Arial"/>
          <w:b/>
          <w:sz w:val="20"/>
          <w:szCs w:val="20"/>
          <w:lang w:val="en-GB" w:eastAsia="fr-FR"/>
        </w:rPr>
        <w:t>3</w:t>
      </w:r>
      <w:r w:rsidR="00B76E25"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 w:rsidR="00B76E25">
        <w:rPr>
          <w:rFonts w:ascii="Arial" w:hAnsi="Arial" w:cs="Arial"/>
          <w:sz w:val="20"/>
          <w:szCs w:val="20"/>
          <w:lang w:val="en-GB" w:eastAsia="fr-FR"/>
        </w:rPr>
        <w:t xml:space="preserve"> Preferably use (for NTN) an FRF=2 with two polarizations (RHCP, LHCP) for NTN communication/calibration/coexistence analysis </w:t>
      </w:r>
      <w:r w:rsidR="00B76E25" w:rsidRPr="00DE6232">
        <w:rPr>
          <w:rFonts w:ascii="Arial" w:hAnsi="Arial" w:cs="Arial"/>
          <w:sz w:val="20"/>
          <w:szCs w:val="20"/>
          <w:lang w:val="en-GB" w:eastAsia="fr-FR"/>
        </w:rPr>
        <w:t>in above 10 GHz.</w:t>
      </w:r>
    </w:p>
    <w:p w14:paraId="7325F5A7" w14:textId="77777777" w:rsidR="00693650" w:rsidRDefault="00693650" w:rsidP="004942EA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18B05720" w14:textId="0D908280" w:rsidR="002F06B9" w:rsidRDefault="004942EA" w:rsidP="004942EA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 xml:space="preserve">Moreover, after a careful check of previous WFs (R4-2217468, </w:t>
      </w:r>
      <w:r w:rsidRPr="004942EA">
        <w:rPr>
          <w:rFonts w:ascii="Arial" w:hAnsi="Arial" w:cs="Arial"/>
          <w:sz w:val="20"/>
          <w:szCs w:val="20"/>
          <w:lang w:val="en-GB" w:eastAsia="fr-FR"/>
        </w:rPr>
        <w:t>R4-2220241</w:t>
      </w:r>
      <w:r>
        <w:rPr>
          <w:rFonts w:ascii="Arial" w:hAnsi="Arial" w:cs="Arial"/>
          <w:sz w:val="20"/>
          <w:szCs w:val="20"/>
          <w:lang w:val="en-GB" w:eastAsia="fr-FR"/>
        </w:rPr>
        <w:t xml:space="preserve">, </w:t>
      </w:r>
      <w:r w:rsidRPr="004942EA">
        <w:rPr>
          <w:rFonts w:ascii="Arial" w:hAnsi="Arial" w:cs="Arial"/>
          <w:sz w:val="20"/>
          <w:szCs w:val="20"/>
          <w:lang w:val="en-GB" w:eastAsia="fr-FR"/>
        </w:rPr>
        <w:t>R4-2302878</w:t>
      </w:r>
      <w:r>
        <w:rPr>
          <w:rFonts w:ascii="Arial" w:hAnsi="Arial" w:cs="Arial"/>
          <w:sz w:val="20"/>
          <w:szCs w:val="20"/>
          <w:lang w:val="en-GB" w:eastAsia="fr-FR"/>
        </w:rPr>
        <w:t>), it has been also noticed that no NF has been provided for TN UE and for TN BS. In this sense, we propose to consider TR 38.803 for further reference:</w:t>
      </w:r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43"/>
        <w:gridCol w:w="2286"/>
        <w:gridCol w:w="2287"/>
      </w:tblGrid>
      <w:tr w:rsidR="005F2981" w14:paraId="44E00D17" w14:textId="77777777" w:rsidTr="005F2981">
        <w:trPr>
          <w:jc w:val="center"/>
        </w:trPr>
        <w:tc>
          <w:tcPr>
            <w:tcW w:w="304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D7F52B8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Parameters</w:t>
            </w:r>
          </w:p>
        </w:tc>
        <w:tc>
          <w:tcPr>
            <w:tcW w:w="228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E0C7882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Urban macro</w:t>
            </w:r>
          </w:p>
        </w:tc>
        <w:tc>
          <w:tcPr>
            <w:tcW w:w="228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77E02D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Dense urban</w:t>
            </w:r>
          </w:p>
        </w:tc>
      </w:tr>
      <w:tr w:rsidR="005F2981" w14:paraId="630AE456" w14:textId="77777777" w:rsidTr="005F2981">
        <w:trPr>
          <w:jc w:val="center"/>
        </w:trPr>
        <w:tc>
          <w:tcPr>
            <w:tcW w:w="30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631707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b/>
                <w:bCs/>
                <w:sz w:val="20"/>
                <w:szCs w:val="20"/>
              </w:rPr>
              <w:t>Channel bandwidth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2DFD1D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200MHz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53F5D6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200MHz</w:t>
            </w:r>
          </w:p>
        </w:tc>
      </w:tr>
      <w:tr w:rsidR="005F2981" w14:paraId="1A8BA73D" w14:textId="77777777" w:rsidTr="005F2981">
        <w:trPr>
          <w:jc w:val="center"/>
        </w:trPr>
        <w:tc>
          <w:tcPr>
            <w:tcW w:w="30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E6B007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b/>
                <w:bCs/>
                <w:sz w:val="20"/>
                <w:szCs w:val="20"/>
              </w:rPr>
              <w:t>Scheduled channel bandwidth per UE (DL)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E3CCC34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200MHz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72DCC0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200MHz</w:t>
            </w:r>
          </w:p>
        </w:tc>
      </w:tr>
      <w:tr w:rsidR="005F2981" w14:paraId="5AA4580E" w14:textId="77777777" w:rsidTr="005F2981">
        <w:trPr>
          <w:jc w:val="center"/>
        </w:trPr>
        <w:tc>
          <w:tcPr>
            <w:tcW w:w="30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A9BA1CE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b/>
                <w:bCs/>
                <w:sz w:val="20"/>
                <w:szCs w:val="20"/>
              </w:rPr>
              <w:t>Scheduled channel bandwidth per UE (UL)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2698885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200MHz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5A734E0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200MHz</w:t>
            </w:r>
          </w:p>
        </w:tc>
      </w:tr>
      <w:tr w:rsidR="005F2981" w14:paraId="0D70EFC7" w14:textId="77777777" w:rsidTr="005F2981">
        <w:trPr>
          <w:jc w:val="center"/>
        </w:trPr>
        <w:tc>
          <w:tcPr>
            <w:tcW w:w="30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D2F364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b/>
                <w:bCs/>
                <w:sz w:val="20"/>
                <w:szCs w:val="20"/>
              </w:rPr>
              <w:t>The number of active UE (DL)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C7B7AD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Same as the number of BS beam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4DE4102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Same as the number of BS beam</w:t>
            </w:r>
          </w:p>
        </w:tc>
      </w:tr>
      <w:tr w:rsidR="005F2981" w14:paraId="3E3C886A" w14:textId="77777777" w:rsidTr="005F2981">
        <w:trPr>
          <w:jc w:val="center"/>
        </w:trPr>
        <w:tc>
          <w:tcPr>
            <w:tcW w:w="30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0AB571F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b/>
                <w:bCs/>
                <w:sz w:val="20"/>
                <w:szCs w:val="20"/>
              </w:rPr>
              <w:t>The number of active UE (UL)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D496F5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Same as the number of BS beam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AFFAFD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Same as the number of BS beam</w:t>
            </w:r>
          </w:p>
        </w:tc>
      </w:tr>
      <w:tr w:rsidR="005F2981" w14:paraId="2AD11269" w14:textId="77777777" w:rsidTr="005F2981">
        <w:trPr>
          <w:jc w:val="center"/>
        </w:trPr>
        <w:tc>
          <w:tcPr>
            <w:tcW w:w="30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4A0F71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b/>
                <w:bCs/>
                <w:sz w:val="20"/>
                <w:szCs w:val="20"/>
              </w:rPr>
              <w:t>Traffic model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8A6443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Full buffer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C3510C4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Full buffer</w:t>
            </w:r>
          </w:p>
        </w:tc>
      </w:tr>
      <w:tr w:rsidR="005F2981" w14:paraId="4DEE137E" w14:textId="77777777" w:rsidTr="005F2981">
        <w:trPr>
          <w:jc w:val="center"/>
        </w:trPr>
        <w:tc>
          <w:tcPr>
            <w:tcW w:w="30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BC0C81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b/>
                <w:bCs/>
                <w:sz w:val="20"/>
                <w:szCs w:val="20"/>
              </w:rPr>
              <w:t>DL power control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A72A2A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NO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0946CE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NO</w:t>
            </w:r>
          </w:p>
        </w:tc>
      </w:tr>
      <w:tr w:rsidR="005F2981" w14:paraId="378FE71E" w14:textId="77777777" w:rsidTr="005F2981">
        <w:trPr>
          <w:jc w:val="center"/>
        </w:trPr>
        <w:tc>
          <w:tcPr>
            <w:tcW w:w="30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16EADA1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b/>
                <w:bCs/>
                <w:sz w:val="20"/>
                <w:szCs w:val="20"/>
              </w:rPr>
              <w:t>UL power control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51F113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9A1E79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</w:tr>
      <w:tr w:rsidR="005F2981" w14:paraId="50665D38" w14:textId="77777777" w:rsidTr="005F2981">
        <w:trPr>
          <w:jc w:val="center"/>
        </w:trPr>
        <w:tc>
          <w:tcPr>
            <w:tcW w:w="30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A2379A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b/>
                <w:bCs/>
                <w:sz w:val="20"/>
                <w:szCs w:val="20"/>
              </w:rPr>
              <w:t>BS max TX power in dBm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9B242FB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43dBm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C07571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33dBm</w:t>
            </w:r>
          </w:p>
        </w:tc>
      </w:tr>
      <w:tr w:rsidR="005F2981" w14:paraId="086C8A9D" w14:textId="77777777" w:rsidTr="005F2981">
        <w:trPr>
          <w:jc w:val="center"/>
        </w:trPr>
        <w:tc>
          <w:tcPr>
            <w:tcW w:w="30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132037" w14:textId="77777777" w:rsidR="005F2981" w:rsidRPr="00B76E25" w:rsidRDefault="005F2981" w:rsidP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b/>
                <w:bCs/>
                <w:sz w:val="20"/>
                <w:szCs w:val="20"/>
              </w:rPr>
              <w:t>UE max TX power in dBm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020B43" w14:textId="6437892F" w:rsidR="005F2981" w:rsidRPr="00B76E25" w:rsidRDefault="005F2981" w:rsidP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23dBm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76D23F" w14:textId="77777777" w:rsidR="005F2981" w:rsidRPr="00B76E25" w:rsidRDefault="005F2981" w:rsidP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23dBm</w:t>
            </w:r>
          </w:p>
        </w:tc>
      </w:tr>
      <w:tr w:rsidR="005F2981" w14:paraId="0998F4D6" w14:textId="77777777" w:rsidTr="005F2981">
        <w:trPr>
          <w:jc w:val="center"/>
        </w:trPr>
        <w:tc>
          <w:tcPr>
            <w:tcW w:w="30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0E66B3" w14:textId="77777777" w:rsidR="005F2981" w:rsidRPr="00B76E25" w:rsidRDefault="005F2981" w:rsidP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b/>
                <w:bCs/>
                <w:sz w:val="20"/>
                <w:szCs w:val="20"/>
              </w:rPr>
              <w:t>UE min TX power in dBm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8D27DC" w14:textId="4D09BBC8" w:rsidR="005F2981" w:rsidRPr="00B76E25" w:rsidRDefault="005F2981" w:rsidP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-40dBm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3EFDBD" w14:textId="77777777" w:rsidR="005F2981" w:rsidRPr="00B76E25" w:rsidRDefault="005F2981" w:rsidP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-40dBm</w:t>
            </w:r>
          </w:p>
        </w:tc>
      </w:tr>
      <w:tr w:rsidR="005F2981" w14:paraId="7AB4E94B" w14:textId="77777777" w:rsidTr="005F2981">
        <w:trPr>
          <w:jc w:val="center"/>
        </w:trPr>
        <w:tc>
          <w:tcPr>
            <w:tcW w:w="30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F5598F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b/>
                <w:bCs/>
                <w:sz w:val="20"/>
                <w:szCs w:val="20"/>
              </w:rPr>
              <w:t>BS Noise figure in dB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97E0EB2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Note 1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068F51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Note 1</w:t>
            </w:r>
          </w:p>
        </w:tc>
      </w:tr>
      <w:tr w:rsidR="005F2981" w14:paraId="1FAE55DD" w14:textId="77777777" w:rsidTr="005F2981">
        <w:trPr>
          <w:jc w:val="center"/>
        </w:trPr>
        <w:tc>
          <w:tcPr>
            <w:tcW w:w="3043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66DE68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B76E25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>UE Noise figure in dB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C0C9F2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Note 1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0FFECA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Note 1</w:t>
            </w:r>
          </w:p>
        </w:tc>
      </w:tr>
      <w:tr w:rsidR="005F2981" w14:paraId="0FFFF2F5" w14:textId="77777777" w:rsidTr="005F2981">
        <w:trPr>
          <w:jc w:val="center"/>
        </w:trPr>
        <w:tc>
          <w:tcPr>
            <w:tcW w:w="3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20C7E3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b/>
                <w:bCs/>
                <w:sz w:val="20"/>
                <w:szCs w:val="20"/>
              </w:rPr>
              <w:t>Handover margin</w:t>
            </w:r>
          </w:p>
        </w:tc>
        <w:tc>
          <w:tcPr>
            <w:tcW w:w="2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888426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3dB</w:t>
            </w:r>
          </w:p>
        </w:tc>
        <w:tc>
          <w:tcPr>
            <w:tcW w:w="2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5426A96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3dB</w:t>
            </w:r>
          </w:p>
        </w:tc>
      </w:tr>
      <w:tr w:rsidR="005F2981" w14:paraId="400A8BAD" w14:textId="77777777" w:rsidTr="005F2981">
        <w:trPr>
          <w:jc w:val="center"/>
        </w:trPr>
        <w:tc>
          <w:tcPr>
            <w:tcW w:w="761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00780E" w14:textId="42B28D95" w:rsidR="005F2981" w:rsidRPr="00B76E25" w:rsidRDefault="005F2981" w:rsidP="005F2981">
            <w:pPr>
              <w:spacing w:before="100" w:beforeAutospacing="1" w:after="100" w:afterAutospacing="1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 xml:space="preserve">Note 1: For deriving ACIR/ACS values which are included in respond to WP5D, following NF are used in </w:t>
            </w:r>
            <w:r w:rsidRPr="00B76E25">
              <w:rPr>
                <w:rFonts w:ascii="Arial" w:hAnsi="Arial" w:cs="Arial"/>
                <w:sz w:val="20"/>
                <w:szCs w:val="20"/>
                <w:highlight w:val="yellow"/>
              </w:rPr>
              <w:t xml:space="preserve">co-existence simulation study for </w:t>
            </w:r>
            <w:r w:rsidRPr="00B76E25">
              <w:rPr>
                <w:rFonts w:ascii="Arial" w:hAnsi="Arial" w:cs="Arial"/>
                <w:sz w:val="20"/>
                <w:szCs w:val="20"/>
                <w:highlight w:val="yellow"/>
                <w:shd w:val="clear" w:color="auto" w:fill="FFFF00"/>
              </w:rPr>
              <w:t>both UE</w:t>
            </w:r>
            <w:r w:rsidRPr="00B76E25">
              <w:rPr>
                <w:rFonts w:ascii="Arial" w:hAnsi="Arial" w:cs="Arial"/>
                <w:sz w:val="20"/>
                <w:szCs w:val="20"/>
                <w:highlight w:val="yellow"/>
              </w:rPr>
              <w:t xml:space="preserve"> and BS. </w:t>
            </w:r>
            <w:r w:rsidRPr="00B76E25">
              <w:rPr>
                <w:rFonts w:ascii="Arial" w:hAnsi="Arial" w:cs="Arial"/>
                <w:sz w:val="20"/>
                <w:szCs w:val="20"/>
                <w:highlight w:val="yellow"/>
                <w:shd w:val="clear" w:color="auto" w:fill="FFFF00"/>
              </w:rPr>
              <w:t>30 GHz: 9 and</w:t>
            </w:r>
            <w:r w:rsidRPr="00B76E25">
              <w:rPr>
                <w:rFonts w:ascii="Arial" w:hAnsi="Arial" w:cs="Arial"/>
                <w:sz w:val="20"/>
                <w:szCs w:val="20"/>
                <w:highlight w:val="yellow"/>
              </w:rPr>
              <w:t xml:space="preserve"> 11 dB</w:t>
            </w:r>
            <w:r w:rsidRPr="00B76E25">
              <w:rPr>
                <w:rFonts w:ascii="Arial" w:hAnsi="Arial" w:cs="Arial"/>
                <w:sz w:val="20"/>
                <w:szCs w:val="20"/>
              </w:rPr>
              <w:t>, 45 GHz: 11 and 13 dB</w:t>
            </w:r>
            <w:r w:rsidR="00B76E25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</w:tbl>
    <w:p w14:paraId="210415C4" w14:textId="34C3BED8" w:rsidR="00B76E25" w:rsidRDefault="00B76E25" w:rsidP="005F2981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376C4065" w14:textId="38803D49" w:rsidR="005F2981" w:rsidRDefault="005F2981" w:rsidP="005F2981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1</w:t>
      </w:r>
      <w:r w:rsidR="00397BD6">
        <w:rPr>
          <w:rFonts w:ascii="Arial" w:hAnsi="Arial" w:cs="Arial"/>
          <w:b/>
          <w:sz w:val="20"/>
          <w:szCs w:val="20"/>
          <w:lang w:val="en-GB" w:eastAsia="fr-FR"/>
        </w:rPr>
        <w:t>4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Use TR 38.803 for TN paramete</w:t>
      </w:r>
      <w:r w:rsidR="000F5CA6">
        <w:rPr>
          <w:rFonts w:ascii="Arial" w:hAnsi="Arial" w:cs="Arial"/>
          <w:sz w:val="20"/>
          <w:szCs w:val="20"/>
          <w:lang w:val="en-GB" w:eastAsia="fr-FR"/>
        </w:rPr>
        <w:t xml:space="preserve">rs related to calibration and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coexistence analysis with NTN </w:t>
      </w:r>
      <w:r w:rsidR="000F5CA6">
        <w:rPr>
          <w:rFonts w:ascii="Arial" w:hAnsi="Arial" w:cs="Arial"/>
          <w:sz w:val="20"/>
          <w:szCs w:val="20"/>
          <w:lang w:val="en-GB" w:eastAsia="fr-FR"/>
        </w:rPr>
        <w:t xml:space="preserve">in </w:t>
      </w:r>
      <w:r>
        <w:rPr>
          <w:rFonts w:ascii="Arial" w:hAnsi="Arial" w:cs="Arial"/>
          <w:sz w:val="20"/>
          <w:szCs w:val="20"/>
          <w:lang w:val="en-GB" w:eastAsia="fr-FR"/>
        </w:rPr>
        <w:t>above 10 GHz.</w:t>
      </w:r>
    </w:p>
    <w:p w14:paraId="0C679757" w14:textId="34B72EFD" w:rsidR="005F2981" w:rsidRDefault="005F2981" w:rsidP="004942EA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1</w:t>
      </w:r>
      <w:r w:rsidR="00397BD6">
        <w:rPr>
          <w:rFonts w:ascii="Arial" w:hAnsi="Arial" w:cs="Arial"/>
          <w:b/>
          <w:sz w:val="20"/>
          <w:szCs w:val="20"/>
          <w:lang w:val="en-GB" w:eastAsia="fr-FR"/>
        </w:rPr>
        <w:t>5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Use</w:t>
      </w:r>
      <w:r w:rsidR="000F5CA6">
        <w:rPr>
          <w:rFonts w:ascii="Arial" w:hAnsi="Arial" w:cs="Arial"/>
          <w:sz w:val="20"/>
          <w:szCs w:val="20"/>
          <w:lang w:val="en-GB" w:eastAsia="fr-FR"/>
        </w:rPr>
        <w:t xml:space="preserve"> TN UE NF of 9 dB for the calibration and the coexistence analysis with NTN in above 10 GHz</w:t>
      </w:r>
      <w:r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7FAC2B1E" w14:textId="288B2E07" w:rsidR="000F5CA6" w:rsidRDefault="000F5CA6" w:rsidP="000F5CA6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1</w:t>
      </w:r>
      <w:r w:rsidR="00397BD6">
        <w:rPr>
          <w:rFonts w:ascii="Arial" w:hAnsi="Arial" w:cs="Arial"/>
          <w:b/>
          <w:sz w:val="20"/>
          <w:szCs w:val="20"/>
          <w:lang w:val="en-GB" w:eastAsia="fr-FR"/>
        </w:rPr>
        <w:t>6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Use TN BS NF of 11 dB for the calibration and the coexistence analysis with NTN in above 10 GHz.</w:t>
      </w:r>
    </w:p>
    <w:p w14:paraId="45151FA9" w14:textId="50796724" w:rsidR="006C1F0A" w:rsidRPr="00954134" w:rsidRDefault="00B76E25" w:rsidP="0062359F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Proposal </w:t>
      </w:r>
      <w:r w:rsidR="000F5CA6">
        <w:rPr>
          <w:rFonts w:ascii="Arial" w:hAnsi="Arial" w:cs="Arial"/>
          <w:b/>
          <w:sz w:val="20"/>
          <w:szCs w:val="20"/>
          <w:lang w:val="en-GB" w:eastAsia="fr-FR"/>
        </w:rPr>
        <w:t>1</w:t>
      </w:r>
      <w:r w:rsidR="00397BD6">
        <w:rPr>
          <w:rFonts w:ascii="Arial" w:hAnsi="Arial" w:cs="Arial"/>
          <w:b/>
          <w:sz w:val="20"/>
          <w:szCs w:val="20"/>
          <w:lang w:val="en-GB" w:eastAsia="fr-FR"/>
        </w:rPr>
        <w:t>7</w:t>
      </w:r>
      <w:r w:rsidR="000F5CA6"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 w:rsidR="000F5CA6">
        <w:rPr>
          <w:rFonts w:ascii="Arial" w:hAnsi="Arial" w:cs="Arial"/>
          <w:sz w:val="20"/>
          <w:szCs w:val="20"/>
          <w:lang w:val="en-GB" w:eastAsia="fr-FR"/>
        </w:rPr>
        <w:t xml:space="preserve"> Use TN urban macro scenarios (and no TN dense urban) for the calibration and the coexistence analysis with NTN in above 10 GHz.</w:t>
      </w:r>
    </w:p>
    <w:p w14:paraId="566C78B3" w14:textId="7AD394EA" w:rsidR="006C1F0A" w:rsidRDefault="006C1F0A" w:rsidP="006C1F0A">
      <w:pPr>
        <w:pStyle w:val="Titre1"/>
        <w:rPr>
          <w:lang w:eastAsia="fr-FR"/>
        </w:rPr>
      </w:pPr>
      <w:r>
        <w:rPr>
          <w:lang w:eastAsia="fr-FR"/>
        </w:rPr>
        <w:lastRenderedPageBreak/>
        <w:t xml:space="preserve">Initial </w:t>
      </w:r>
      <w:r w:rsidR="00720C60">
        <w:rPr>
          <w:lang w:eastAsia="fr-FR"/>
        </w:rPr>
        <w:t xml:space="preserve">NTN </w:t>
      </w:r>
      <w:r>
        <w:rPr>
          <w:lang w:eastAsia="fr-FR"/>
        </w:rPr>
        <w:t>simulation results in above 10 GHz</w:t>
      </w:r>
    </w:p>
    <w:p w14:paraId="1A5F50DC" w14:textId="4BD9A76C" w:rsidR="006C1F0A" w:rsidRDefault="006C1F0A" w:rsidP="006C1F0A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DE6232">
        <w:rPr>
          <w:rFonts w:ascii="Arial" w:hAnsi="Arial" w:cs="Arial"/>
          <w:sz w:val="20"/>
          <w:szCs w:val="20"/>
          <w:lang w:val="en-GB" w:eastAsia="fr-FR"/>
        </w:rPr>
        <w:t xml:space="preserve">First,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coexistence </w:t>
      </w:r>
      <w:r w:rsidRPr="00DE6232">
        <w:rPr>
          <w:rFonts w:ascii="Arial" w:hAnsi="Arial" w:cs="Arial"/>
          <w:sz w:val="20"/>
          <w:szCs w:val="20"/>
          <w:lang w:val="en-GB" w:eastAsia="fr-FR"/>
        </w:rPr>
        <w:t>parameters should be chosen to allow NTN broadband connectivity in above 10 GHz.</w:t>
      </w:r>
    </w:p>
    <w:p w14:paraId="77F8A755" w14:textId="2927ED31" w:rsidR="00ED73E3" w:rsidRPr="00ED73E3" w:rsidRDefault="000C1205" w:rsidP="00ED73E3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NTN </w:t>
      </w:r>
      <w:r w:rsidR="00ED73E3" w:rsidRPr="00ED73E3">
        <w:rPr>
          <w:rFonts w:ascii="Arial" w:hAnsi="Arial" w:cs="Arial"/>
          <w:b/>
          <w:sz w:val="20"/>
          <w:szCs w:val="20"/>
          <w:lang w:val="en-GB" w:eastAsia="fr-FR"/>
        </w:rPr>
        <w:t>Common Parameters</w:t>
      </w:r>
    </w:p>
    <w:tbl>
      <w:tblPr>
        <w:tblStyle w:val="1"/>
        <w:tblW w:w="5000" w:type="pct"/>
        <w:tblLook w:val="0420" w:firstRow="1" w:lastRow="0" w:firstColumn="0" w:lastColumn="0" w:noHBand="0" w:noVBand="1"/>
      </w:tblPr>
      <w:tblGrid>
        <w:gridCol w:w="4697"/>
        <w:gridCol w:w="4697"/>
      </w:tblGrid>
      <w:tr w:rsidR="00ED73E3" w:rsidRPr="00ED73E3" w14:paraId="61B5867B" w14:textId="77777777" w:rsidTr="00ED73E3">
        <w:trPr>
          <w:trHeight w:val="58"/>
        </w:trPr>
        <w:tc>
          <w:tcPr>
            <w:tcW w:w="2500" w:type="pct"/>
            <w:hideMark/>
          </w:tcPr>
          <w:p w14:paraId="20F49556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Bandwidth</w:t>
            </w:r>
          </w:p>
        </w:tc>
        <w:tc>
          <w:tcPr>
            <w:tcW w:w="2500" w:type="pct"/>
            <w:hideMark/>
          </w:tcPr>
          <w:p w14:paraId="6211D8C2" w14:textId="08FE2798" w:rsidR="00ED73E3" w:rsidRPr="00ED73E3" w:rsidRDefault="00ED73E3" w:rsidP="00ED73E3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200</w:t>
            </w:r>
            <w:r>
              <w:rPr>
                <w:rFonts w:ascii="Arial" w:hAnsi="Arial" w:cs="Arial"/>
                <w:lang w:eastAsia="fr-FR"/>
              </w:rPr>
              <w:t xml:space="preserve"> </w:t>
            </w:r>
            <w:r w:rsidRPr="00ED73E3">
              <w:rPr>
                <w:rFonts w:ascii="Arial" w:hAnsi="Arial" w:cs="Arial"/>
                <w:lang w:eastAsia="fr-FR"/>
              </w:rPr>
              <w:t>MHz, numerology 3 (132 PRBs)</w:t>
            </w:r>
          </w:p>
        </w:tc>
      </w:tr>
      <w:tr w:rsidR="00ED73E3" w:rsidRPr="00ED73E3" w14:paraId="4FC955A5" w14:textId="77777777" w:rsidTr="00ED73E3">
        <w:trPr>
          <w:trHeight w:val="58"/>
        </w:trPr>
        <w:tc>
          <w:tcPr>
            <w:tcW w:w="2500" w:type="pct"/>
            <w:hideMark/>
          </w:tcPr>
          <w:p w14:paraId="0BF50E21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Downlink center frequency</w:t>
            </w:r>
          </w:p>
        </w:tc>
        <w:tc>
          <w:tcPr>
            <w:tcW w:w="2500" w:type="pct"/>
            <w:hideMark/>
          </w:tcPr>
          <w:p w14:paraId="532BBB9D" w14:textId="2E583536" w:rsidR="00ED73E3" w:rsidRPr="00ED73E3" w:rsidRDefault="00ED73E3" w:rsidP="00ED73E3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17</w:t>
            </w:r>
            <w:r>
              <w:rPr>
                <w:rFonts w:ascii="Arial" w:hAnsi="Arial" w:cs="Arial"/>
                <w:lang w:eastAsia="fr-FR"/>
              </w:rPr>
              <w:t xml:space="preserve"> </w:t>
            </w:r>
            <w:r w:rsidRPr="00ED73E3">
              <w:rPr>
                <w:rFonts w:ascii="Arial" w:hAnsi="Arial" w:cs="Arial"/>
                <w:lang w:eastAsia="fr-FR"/>
              </w:rPr>
              <w:t>GHz</w:t>
            </w:r>
          </w:p>
        </w:tc>
      </w:tr>
      <w:tr w:rsidR="00ED73E3" w:rsidRPr="00ED73E3" w14:paraId="7F16EABC" w14:textId="77777777" w:rsidTr="00ED73E3">
        <w:trPr>
          <w:trHeight w:val="58"/>
        </w:trPr>
        <w:tc>
          <w:tcPr>
            <w:tcW w:w="2500" w:type="pct"/>
            <w:hideMark/>
          </w:tcPr>
          <w:p w14:paraId="79E76C16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Uplink center frequency</w:t>
            </w:r>
          </w:p>
        </w:tc>
        <w:tc>
          <w:tcPr>
            <w:tcW w:w="2500" w:type="pct"/>
            <w:hideMark/>
          </w:tcPr>
          <w:p w14:paraId="3E2A7D55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27 GHz</w:t>
            </w:r>
          </w:p>
        </w:tc>
      </w:tr>
      <w:tr w:rsidR="00ED73E3" w:rsidRPr="00ED73E3" w14:paraId="129E012A" w14:textId="77777777" w:rsidTr="00ED73E3">
        <w:trPr>
          <w:trHeight w:val="66"/>
        </w:trPr>
        <w:tc>
          <w:tcPr>
            <w:tcW w:w="2500" w:type="pct"/>
            <w:hideMark/>
          </w:tcPr>
          <w:p w14:paraId="2D382BBA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UEs per cell</w:t>
            </w:r>
          </w:p>
        </w:tc>
        <w:tc>
          <w:tcPr>
            <w:tcW w:w="2500" w:type="pct"/>
            <w:hideMark/>
          </w:tcPr>
          <w:p w14:paraId="5EF25B1B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10</w:t>
            </w:r>
          </w:p>
        </w:tc>
      </w:tr>
      <w:tr w:rsidR="00ED73E3" w:rsidRPr="00ED73E3" w14:paraId="2DFF04B5" w14:textId="77777777" w:rsidTr="00ED73E3">
        <w:trPr>
          <w:trHeight w:val="85"/>
        </w:trPr>
        <w:tc>
          <w:tcPr>
            <w:tcW w:w="2500" w:type="pct"/>
            <w:hideMark/>
          </w:tcPr>
          <w:p w14:paraId="529F6061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UE height</w:t>
            </w:r>
          </w:p>
        </w:tc>
        <w:tc>
          <w:tcPr>
            <w:tcW w:w="2500" w:type="pct"/>
            <w:hideMark/>
          </w:tcPr>
          <w:p w14:paraId="474144F3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1.5 m</w:t>
            </w:r>
          </w:p>
        </w:tc>
      </w:tr>
      <w:tr w:rsidR="00ED73E3" w:rsidRPr="00ED73E3" w14:paraId="00CE2641" w14:textId="77777777" w:rsidTr="00ED73E3">
        <w:trPr>
          <w:trHeight w:val="91"/>
        </w:trPr>
        <w:tc>
          <w:tcPr>
            <w:tcW w:w="2500" w:type="pct"/>
            <w:hideMark/>
          </w:tcPr>
          <w:p w14:paraId="2B6452D8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UE Tx power</w:t>
            </w:r>
          </w:p>
        </w:tc>
        <w:tc>
          <w:tcPr>
            <w:tcW w:w="2500" w:type="pct"/>
            <w:hideMark/>
          </w:tcPr>
          <w:p w14:paraId="42CB000F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3.0 dBW</w:t>
            </w:r>
          </w:p>
        </w:tc>
      </w:tr>
      <w:tr w:rsidR="00ED73E3" w:rsidRPr="00ED73E3" w14:paraId="6885C8A9" w14:textId="77777777" w:rsidTr="00ED73E3">
        <w:trPr>
          <w:trHeight w:val="58"/>
        </w:trPr>
        <w:tc>
          <w:tcPr>
            <w:tcW w:w="2500" w:type="pct"/>
            <w:hideMark/>
          </w:tcPr>
          <w:p w14:paraId="7F9E472D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UE antenna gain dBi</w:t>
            </w:r>
          </w:p>
        </w:tc>
        <w:tc>
          <w:tcPr>
            <w:tcW w:w="2500" w:type="pct"/>
            <w:hideMark/>
          </w:tcPr>
          <w:p w14:paraId="761D990F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Tx = 42.9, Rx = 39.0</w:t>
            </w:r>
          </w:p>
        </w:tc>
      </w:tr>
      <w:tr w:rsidR="00ED73E3" w:rsidRPr="00ED73E3" w14:paraId="67262475" w14:textId="77777777" w:rsidTr="00ED73E3">
        <w:trPr>
          <w:trHeight w:val="58"/>
        </w:trPr>
        <w:tc>
          <w:tcPr>
            <w:tcW w:w="2500" w:type="pct"/>
            <w:hideMark/>
          </w:tcPr>
          <w:p w14:paraId="6F6FF11B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UE antenna diameter</w:t>
            </w:r>
          </w:p>
        </w:tc>
        <w:tc>
          <w:tcPr>
            <w:tcW w:w="2500" w:type="pct"/>
            <w:hideMark/>
          </w:tcPr>
          <w:p w14:paraId="3481805C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0.60 m</w:t>
            </w:r>
          </w:p>
        </w:tc>
      </w:tr>
      <w:tr w:rsidR="00ED73E3" w:rsidRPr="00ED73E3" w14:paraId="0E764728" w14:textId="77777777" w:rsidTr="00ED73E3">
        <w:trPr>
          <w:trHeight w:val="95"/>
        </w:trPr>
        <w:tc>
          <w:tcPr>
            <w:tcW w:w="2500" w:type="pct"/>
            <w:hideMark/>
          </w:tcPr>
          <w:p w14:paraId="3D5190F1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UE noise figure </w:t>
            </w:r>
          </w:p>
        </w:tc>
        <w:tc>
          <w:tcPr>
            <w:tcW w:w="2500" w:type="pct"/>
            <w:hideMark/>
          </w:tcPr>
          <w:p w14:paraId="7D3251BA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2.1dB</w:t>
            </w:r>
          </w:p>
        </w:tc>
      </w:tr>
      <w:tr w:rsidR="00ED73E3" w:rsidRPr="00ED73E3" w14:paraId="5AF98C34" w14:textId="77777777" w:rsidTr="00ED73E3">
        <w:trPr>
          <w:trHeight w:val="95"/>
        </w:trPr>
        <w:tc>
          <w:tcPr>
            <w:tcW w:w="2500" w:type="pct"/>
          </w:tcPr>
          <w:p w14:paraId="281E2FA4" w14:textId="6AEF48B6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Satellite antenna type</w:t>
            </w:r>
          </w:p>
        </w:tc>
        <w:tc>
          <w:tcPr>
            <w:tcW w:w="2500" w:type="pct"/>
          </w:tcPr>
          <w:p w14:paraId="291663A5" w14:textId="0639D6BB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>
              <w:rPr>
                <w:rFonts w:ascii="Arial" w:hAnsi="Arial" w:cs="Arial"/>
                <w:lang w:eastAsia="fr-FR"/>
              </w:rPr>
              <w:t>Circular aperture RAN4 THALES</w:t>
            </w:r>
          </w:p>
        </w:tc>
      </w:tr>
      <w:tr w:rsidR="00ED73E3" w:rsidRPr="00ED73E3" w14:paraId="12FB255D" w14:textId="77777777" w:rsidTr="00ED73E3">
        <w:trPr>
          <w:trHeight w:val="95"/>
        </w:trPr>
        <w:tc>
          <w:tcPr>
            <w:tcW w:w="2500" w:type="pct"/>
          </w:tcPr>
          <w:p w14:paraId="328489DF" w14:textId="45F8960F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UE antenna type</w:t>
            </w:r>
          </w:p>
        </w:tc>
        <w:tc>
          <w:tcPr>
            <w:tcW w:w="2500" w:type="pct"/>
          </w:tcPr>
          <w:p w14:paraId="21AA07D4" w14:textId="08EC86F1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ITU-R S.465-6</w:t>
            </w:r>
          </w:p>
        </w:tc>
      </w:tr>
      <w:tr w:rsidR="00ED73E3" w:rsidRPr="00ED73E3" w14:paraId="6B6658B6" w14:textId="77777777" w:rsidTr="00ED73E3">
        <w:trPr>
          <w:trHeight w:val="95"/>
        </w:trPr>
        <w:tc>
          <w:tcPr>
            <w:tcW w:w="2500" w:type="pct"/>
          </w:tcPr>
          <w:p w14:paraId="47D50FFD" w14:textId="1074A9B1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Shadowing</w:t>
            </w:r>
          </w:p>
        </w:tc>
        <w:tc>
          <w:tcPr>
            <w:tcW w:w="2500" w:type="pct"/>
          </w:tcPr>
          <w:p w14:paraId="53D34762" w14:textId="669EB241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Enabled</w:t>
            </w:r>
          </w:p>
        </w:tc>
      </w:tr>
      <w:tr w:rsidR="00ED73E3" w:rsidRPr="00ED73E3" w14:paraId="0248E53D" w14:textId="77777777" w:rsidTr="00ED73E3">
        <w:trPr>
          <w:trHeight w:val="95"/>
        </w:trPr>
        <w:tc>
          <w:tcPr>
            <w:tcW w:w="2500" w:type="pct"/>
          </w:tcPr>
          <w:p w14:paraId="50661D5A" w14:textId="71296856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Uplink Tx power control</w:t>
            </w:r>
          </w:p>
        </w:tc>
        <w:tc>
          <w:tcPr>
            <w:tcW w:w="2500" w:type="pct"/>
          </w:tcPr>
          <w:p w14:paraId="7880DA70" w14:textId="5C94ADB1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Disabled</w:t>
            </w:r>
          </w:p>
        </w:tc>
      </w:tr>
      <w:tr w:rsidR="00ED73E3" w:rsidRPr="00ED73E3" w14:paraId="02EEA23E" w14:textId="77777777" w:rsidTr="00ED73E3">
        <w:trPr>
          <w:trHeight w:val="95"/>
        </w:trPr>
        <w:tc>
          <w:tcPr>
            <w:tcW w:w="2500" w:type="pct"/>
          </w:tcPr>
          <w:p w14:paraId="418F1406" w14:textId="4ED84248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Cell selection</w:t>
            </w:r>
          </w:p>
        </w:tc>
        <w:tc>
          <w:tcPr>
            <w:tcW w:w="2500" w:type="pct"/>
          </w:tcPr>
          <w:p w14:paraId="2900133C" w14:textId="59739BF9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RSRP</w:t>
            </w:r>
          </w:p>
        </w:tc>
      </w:tr>
      <w:tr w:rsidR="00ED73E3" w:rsidRPr="00ED73E3" w14:paraId="1B82C9E0" w14:textId="77777777" w:rsidTr="00ED73E3">
        <w:trPr>
          <w:trHeight w:val="95"/>
        </w:trPr>
        <w:tc>
          <w:tcPr>
            <w:tcW w:w="2500" w:type="pct"/>
          </w:tcPr>
          <w:p w14:paraId="35252638" w14:textId="3CFF141B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Frequency re-use</w:t>
            </w:r>
          </w:p>
        </w:tc>
        <w:tc>
          <w:tcPr>
            <w:tcW w:w="2500" w:type="pct"/>
          </w:tcPr>
          <w:p w14:paraId="6D3814CC" w14:textId="20B32DEC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 and 3</w:t>
            </w:r>
          </w:p>
        </w:tc>
      </w:tr>
    </w:tbl>
    <w:p w14:paraId="759B1949" w14:textId="2EF60CFF" w:rsidR="00ED73E3" w:rsidRDefault="00ED73E3" w:rsidP="00ED73E3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305D68BB" w14:textId="506B5D3A" w:rsidR="00ED73E3" w:rsidRDefault="000C1205" w:rsidP="00ED73E3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NTN </w:t>
      </w:r>
      <w:r w:rsidR="00ED73E3" w:rsidRPr="00ED73E3">
        <w:rPr>
          <w:rFonts w:ascii="Arial" w:hAnsi="Arial" w:cs="Arial"/>
          <w:b/>
          <w:sz w:val="20"/>
          <w:szCs w:val="20"/>
          <w:lang w:val="en-GB" w:eastAsia="fr-FR"/>
        </w:rPr>
        <w:t>Scenario Specific Parameters</w:t>
      </w:r>
    </w:p>
    <w:tbl>
      <w:tblPr>
        <w:tblStyle w:val="1"/>
        <w:tblW w:w="5000" w:type="pct"/>
        <w:tblLook w:val="0420" w:firstRow="1" w:lastRow="0" w:firstColumn="0" w:lastColumn="0" w:noHBand="0" w:noVBand="1"/>
      </w:tblPr>
      <w:tblGrid>
        <w:gridCol w:w="2518"/>
        <w:gridCol w:w="2292"/>
        <w:gridCol w:w="2292"/>
        <w:gridCol w:w="2292"/>
      </w:tblGrid>
      <w:tr w:rsidR="00ED73E3" w:rsidRPr="00ED73E3" w14:paraId="3D84E5E0" w14:textId="77777777" w:rsidTr="00ED73E3">
        <w:trPr>
          <w:trHeight w:val="584"/>
        </w:trPr>
        <w:tc>
          <w:tcPr>
            <w:tcW w:w="1340" w:type="pct"/>
            <w:hideMark/>
          </w:tcPr>
          <w:p w14:paraId="3D1EAD67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</w:p>
        </w:tc>
        <w:tc>
          <w:tcPr>
            <w:tcW w:w="1220" w:type="pct"/>
            <w:hideMark/>
          </w:tcPr>
          <w:p w14:paraId="5CEF21E2" w14:textId="77777777" w:rsidR="00ED73E3" w:rsidRPr="0062359F" w:rsidRDefault="00ED73E3" w:rsidP="00ED73E3">
            <w:pPr>
              <w:jc w:val="both"/>
              <w:rPr>
                <w:rFonts w:ascii="Arial" w:hAnsi="Arial" w:cs="Arial"/>
                <w:b/>
                <w:lang w:eastAsia="fr-FR"/>
              </w:rPr>
            </w:pPr>
            <w:r w:rsidRPr="0062359F">
              <w:rPr>
                <w:rFonts w:ascii="Arial" w:hAnsi="Arial" w:cs="Arial"/>
                <w:b/>
                <w:lang w:eastAsia="fr-FR"/>
              </w:rPr>
              <w:t>GEO</w:t>
            </w:r>
          </w:p>
        </w:tc>
        <w:tc>
          <w:tcPr>
            <w:tcW w:w="1220" w:type="pct"/>
            <w:hideMark/>
          </w:tcPr>
          <w:p w14:paraId="5CF3B04B" w14:textId="77777777" w:rsidR="00ED73E3" w:rsidRPr="0062359F" w:rsidRDefault="00ED73E3" w:rsidP="00ED73E3">
            <w:pPr>
              <w:jc w:val="both"/>
              <w:rPr>
                <w:rFonts w:ascii="Arial" w:hAnsi="Arial" w:cs="Arial"/>
                <w:b/>
                <w:lang w:eastAsia="fr-FR"/>
              </w:rPr>
            </w:pPr>
            <w:r w:rsidRPr="0062359F">
              <w:rPr>
                <w:rFonts w:ascii="Arial" w:hAnsi="Arial" w:cs="Arial"/>
                <w:b/>
                <w:lang w:eastAsia="fr-FR"/>
              </w:rPr>
              <w:t>LEO-1200</w:t>
            </w:r>
          </w:p>
        </w:tc>
        <w:tc>
          <w:tcPr>
            <w:tcW w:w="1220" w:type="pct"/>
            <w:hideMark/>
          </w:tcPr>
          <w:p w14:paraId="0BBF1B3F" w14:textId="77777777" w:rsidR="00ED73E3" w:rsidRPr="0062359F" w:rsidRDefault="00ED73E3" w:rsidP="00ED73E3">
            <w:pPr>
              <w:jc w:val="both"/>
              <w:rPr>
                <w:rFonts w:ascii="Arial" w:hAnsi="Arial" w:cs="Arial"/>
                <w:b/>
                <w:lang w:eastAsia="fr-FR"/>
              </w:rPr>
            </w:pPr>
            <w:r w:rsidRPr="0062359F">
              <w:rPr>
                <w:rFonts w:ascii="Arial" w:hAnsi="Arial" w:cs="Arial"/>
                <w:b/>
                <w:lang w:eastAsia="fr-FR"/>
              </w:rPr>
              <w:t>LEO-600</w:t>
            </w:r>
          </w:p>
        </w:tc>
      </w:tr>
      <w:tr w:rsidR="00ED73E3" w:rsidRPr="00ED73E3" w14:paraId="6F8D54EF" w14:textId="77777777" w:rsidTr="0062359F">
        <w:trPr>
          <w:trHeight w:val="157"/>
        </w:trPr>
        <w:tc>
          <w:tcPr>
            <w:tcW w:w="1340" w:type="pct"/>
            <w:hideMark/>
          </w:tcPr>
          <w:p w14:paraId="34444087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Satellite Tx power</w:t>
            </w:r>
          </w:p>
        </w:tc>
        <w:tc>
          <w:tcPr>
            <w:tcW w:w="1220" w:type="pct"/>
            <w:hideMark/>
          </w:tcPr>
          <w:p w14:paraId="396C4C61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40 dBW/MHz</w:t>
            </w:r>
          </w:p>
        </w:tc>
        <w:tc>
          <w:tcPr>
            <w:tcW w:w="1220" w:type="pct"/>
            <w:hideMark/>
          </w:tcPr>
          <w:p w14:paraId="0ABAF275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10 dBW/MHz</w:t>
            </w:r>
          </w:p>
        </w:tc>
        <w:tc>
          <w:tcPr>
            <w:tcW w:w="1220" w:type="pct"/>
            <w:hideMark/>
          </w:tcPr>
          <w:p w14:paraId="40F419C4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4 dBW/MHz</w:t>
            </w:r>
          </w:p>
        </w:tc>
      </w:tr>
      <w:tr w:rsidR="00ED73E3" w:rsidRPr="00ED73E3" w14:paraId="4A4FF510" w14:textId="77777777" w:rsidTr="0062359F">
        <w:trPr>
          <w:trHeight w:val="58"/>
        </w:trPr>
        <w:tc>
          <w:tcPr>
            <w:tcW w:w="1340" w:type="pct"/>
            <w:hideMark/>
          </w:tcPr>
          <w:p w14:paraId="1C0041C6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Satellite antenna gain dBi</w:t>
            </w:r>
          </w:p>
        </w:tc>
        <w:tc>
          <w:tcPr>
            <w:tcW w:w="1220" w:type="pct"/>
            <w:hideMark/>
          </w:tcPr>
          <w:p w14:paraId="50E8009A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58.5</w:t>
            </w:r>
          </w:p>
        </w:tc>
        <w:tc>
          <w:tcPr>
            <w:tcW w:w="1220" w:type="pct"/>
            <w:hideMark/>
          </w:tcPr>
          <w:p w14:paraId="6F6BEC35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38.5</w:t>
            </w:r>
          </w:p>
        </w:tc>
        <w:tc>
          <w:tcPr>
            <w:tcW w:w="1220" w:type="pct"/>
            <w:hideMark/>
          </w:tcPr>
          <w:p w14:paraId="1A51AC69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38.5</w:t>
            </w:r>
          </w:p>
        </w:tc>
      </w:tr>
      <w:tr w:rsidR="00ED73E3" w:rsidRPr="00ED73E3" w14:paraId="700F334E" w14:textId="77777777" w:rsidTr="0062359F">
        <w:trPr>
          <w:trHeight w:val="169"/>
        </w:trPr>
        <w:tc>
          <w:tcPr>
            <w:tcW w:w="1340" w:type="pct"/>
            <w:hideMark/>
          </w:tcPr>
          <w:p w14:paraId="78793423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Noise figure</w:t>
            </w:r>
          </w:p>
        </w:tc>
        <w:tc>
          <w:tcPr>
            <w:tcW w:w="1220" w:type="pct"/>
            <w:hideMark/>
          </w:tcPr>
          <w:p w14:paraId="5CD20DF0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3.5 dB</w:t>
            </w:r>
          </w:p>
        </w:tc>
        <w:tc>
          <w:tcPr>
            <w:tcW w:w="1220" w:type="pct"/>
            <w:hideMark/>
          </w:tcPr>
          <w:p w14:paraId="016D8755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3.5 dB</w:t>
            </w:r>
          </w:p>
        </w:tc>
        <w:tc>
          <w:tcPr>
            <w:tcW w:w="1220" w:type="pct"/>
            <w:hideMark/>
          </w:tcPr>
          <w:p w14:paraId="61ED84DE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3.5 dB</w:t>
            </w:r>
          </w:p>
        </w:tc>
      </w:tr>
      <w:tr w:rsidR="00ED73E3" w:rsidRPr="00ED73E3" w14:paraId="533D5F7B" w14:textId="77777777" w:rsidTr="0062359F">
        <w:trPr>
          <w:trHeight w:val="58"/>
        </w:trPr>
        <w:tc>
          <w:tcPr>
            <w:tcW w:w="1340" w:type="pct"/>
            <w:hideMark/>
          </w:tcPr>
          <w:p w14:paraId="123029E8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G/T dB/K</w:t>
            </w:r>
          </w:p>
        </w:tc>
        <w:tc>
          <w:tcPr>
            <w:tcW w:w="1220" w:type="pct"/>
            <w:hideMark/>
          </w:tcPr>
          <w:p w14:paraId="5CC4526A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30.4</w:t>
            </w:r>
          </w:p>
        </w:tc>
        <w:tc>
          <w:tcPr>
            <w:tcW w:w="1220" w:type="pct"/>
            <w:hideMark/>
          </w:tcPr>
          <w:p w14:paraId="729AA1FE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10.4</w:t>
            </w:r>
          </w:p>
        </w:tc>
        <w:tc>
          <w:tcPr>
            <w:tcW w:w="1220" w:type="pct"/>
            <w:hideMark/>
          </w:tcPr>
          <w:p w14:paraId="31458649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10.4</w:t>
            </w:r>
          </w:p>
        </w:tc>
      </w:tr>
      <w:tr w:rsidR="00ED73E3" w:rsidRPr="00ED73E3" w14:paraId="45D79721" w14:textId="77777777" w:rsidTr="0062359F">
        <w:trPr>
          <w:trHeight w:val="167"/>
        </w:trPr>
        <w:tc>
          <w:tcPr>
            <w:tcW w:w="1340" w:type="pct"/>
            <w:hideMark/>
          </w:tcPr>
          <w:p w14:paraId="7484DE07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Beamwidth deg</w:t>
            </w:r>
          </w:p>
        </w:tc>
        <w:tc>
          <w:tcPr>
            <w:tcW w:w="1220" w:type="pct"/>
            <w:hideMark/>
          </w:tcPr>
          <w:p w14:paraId="2846A569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0.1884</w:t>
            </w:r>
          </w:p>
        </w:tc>
        <w:tc>
          <w:tcPr>
            <w:tcW w:w="1220" w:type="pct"/>
            <w:hideMark/>
          </w:tcPr>
          <w:p w14:paraId="39447227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1.9012</w:t>
            </w:r>
          </w:p>
        </w:tc>
        <w:tc>
          <w:tcPr>
            <w:tcW w:w="1220" w:type="pct"/>
            <w:hideMark/>
          </w:tcPr>
          <w:p w14:paraId="11DC272D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1.9012</w:t>
            </w:r>
          </w:p>
        </w:tc>
      </w:tr>
    </w:tbl>
    <w:p w14:paraId="1223AA24" w14:textId="0B6ACCDF" w:rsidR="0062359F" w:rsidRPr="003401BA" w:rsidRDefault="0062359F" w:rsidP="00ED73E3">
      <w:pPr>
        <w:jc w:val="center"/>
        <w:rPr>
          <w:rFonts w:ascii="Arial" w:hAnsi="Arial" w:cs="Arial"/>
          <w:sz w:val="20"/>
          <w:szCs w:val="20"/>
          <w:lang w:val="en-GB" w:eastAsia="fr-FR"/>
        </w:rPr>
      </w:pPr>
    </w:p>
    <w:p w14:paraId="1B4230C0" w14:textId="6CFCE939" w:rsidR="0062359F" w:rsidRPr="003401BA" w:rsidRDefault="003401BA" w:rsidP="0062359F">
      <w:pPr>
        <w:rPr>
          <w:rFonts w:ascii="Arial" w:hAnsi="Arial" w:cs="Arial"/>
          <w:sz w:val="20"/>
          <w:szCs w:val="20"/>
          <w:lang w:val="en-GB" w:eastAsia="fr-FR"/>
        </w:rPr>
      </w:pPr>
      <w:r w:rsidRPr="003401BA">
        <w:rPr>
          <w:rFonts w:ascii="Arial" w:hAnsi="Arial" w:cs="Arial"/>
          <w:sz w:val="20"/>
          <w:szCs w:val="20"/>
          <w:lang w:val="en-GB" w:eastAsia="fr-FR"/>
        </w:rPr>
        <w:t>As seen from the next simulation results, FRF&gt;1 is preferable for broadband NTN communications above 10 GHz.</w:t>
      </w:r>
    </w:p>
    <w:p w14:paraId="69C83428" w14:textId="1AD212F6" w:rsidR="0062359F" w:rsidRDefault="0062359F" w:rsidP="0062359F">
      <w:pPr>
        <w:rPr>
          <w:rFonts w:ascii="Arial" w:hAnsi="Arial" w:cs="Arial"/>
          <w:b/>
          <w:sz w:val="20"/>
          <w:szCs w:val="20"/>
          <w:lang w:val="en-GB" w:eastAsia="fr-FR"/>
        </w:rPr>
      </w:pPr>
    </w:p>
    <w:p w14:paraId="3683FC3C" w14:textId="3E186952" w:rsidR="0062359F" w:rsidRPr="0062359F" w:rsidRDefault="0062359F" w:rsidP="0062359F">
      <w:pPr>
        <w:pStyle w:val="Titre"/>
        <w:jc w:val="left"/>
        <w:rPr>
          <w:rFonts w:ascii="Arial" w:hAnsi="Arial" w:cs="Arial"/>
          <w:b w:val="0"/>
          <w:lang w:eastAsia="fr-FR"/>
        </w:rPr>
      </w:pPr>
      <w:r w:rsidRPr="0062359F">
        <w:rPr>
          <w:rFonts w:ascii="Arial" w:hAnsi="Arial" w:cs="Arial"/>
          <w:b w:val="0"/>
          <w:lang w:eastAsia="fr-FR"/>
        </w:rPr>
        <w:lastRenderedPageBreak/>
        <w:t>3.1 Results for FRF1</w:t>
      </w:r>
    </w:p>
    <w:p w14:paraId="511C7C6B" w14:textId="42B8CFB9" w:rsidR="0062359F" w:rsidRDefault="0062359F" w:rsidP="0062359F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1/ Coupling loss</w:t>
      </w:r>
    </w:p>
    <w:p w14:paraId="3156471B" w14:textId="74DCCC42" w:rsidR="0062359F" w:rsidRDefault="0062359F" w:rsidP="00325E5A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5747E651" wp14:editId="2024B96B">
            <wp:extent cx="5562600" cy="2130428"/>
            <wp:effectExtent l="0" t="0" r="0" b="3175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4321" cy="21387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8AB8CE6" w14:textId="4A60A6EF" w:rsidR="0062359F" w:rsidRDefault="0062359F" w:rsidP="0062359F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2/ Carrier signal power</w:t>
      </w:r>
    </w:p>
    <w:p w14:paraId="78F1077F" w14:textId="07E13FA3" w:rsidR="0062359F" w:rsidRDefault="0062359F" w:rsidP="00325E5A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55E932B3" wp14:editId="3B3C9F51">
            <wp:extent cx="5539740" cy="2133570"/>
            <wp:effectExtent l="0" t="0" r="3810" b="635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460" cy="21461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752F680" w14:textId="2B7E4756" w:rsidR="0062359F" w:rsidRDefault="0062359F" w:rsidP="0062359F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3/ SINR</w:t>
      </w:r>
    </w:p>
    <w:p w14:paraId="5BB7C7DA" w14:textId="77777777" w:rsidR="00325E5A" w:rsidRDefault="0062359F" w:rsidP="00325E5A">
      <w:pPr>
        <w:jc w:val="center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256C922D" wp14:editId="237BC7BA">
            <wp:extent cx="5608320" cy="2103197"/>
            <wp:effectExtent l="0" t="0" r="0" b="0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7008" cy="2110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0220B37" w14:textId="248F7F15" w:rsidR="006C1F0A" w:rsidRPr="003401BA" w:rsidRDefault="003401BA" w:rsidP="00325E5A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  <w:r w:rsidRPr="003401BA">
        <w:rPr>
          <w:rFonts w:ascii="Arial" w:hAnsi="Arial" w:cs="Arial"/>
          <w:sz w:val="20"/>
          <w:szCs w:val="20"/>
          <w:lang w:val="en-GB" w:eastAsia="fr-FR"/>
        </w:rPr>
        <w:t>A</w:t>
      </w:r>
      <w:r>
        <w:rPr>
          <w:rFonts w:ascii="Arial" w:hAnsi="Arial" w:cs="Arial"/>
          <w:sz w:val="20"/>
          <w:szCs w:val="20"/>
          <w:lang w:val="en-GB" w:eastAsia="fr-FR"/>
        </w:rPr>
        <w:t xml:space="preserve">s seen from </w:t>
      </w:r>
      <w:r w:rsidRPr="003401BA">
        <w:rPr>
          <w:rFonts w:ascii="Arial" w:hAnsi="Arial" w:cs="Arial"/>
          <w:sz w:val="20"/>
          <w:szCs w:val="20"/>
          <w:lang w:val="en-GB" w:eastAsia="fr-FR"/>
        </w:rPr>
        <w:t>simulation results</w:t>
      </w:r>
      <w:r>
        <w:rPr>
          <w:rFonts w:ascii="Arial" w:hAnsi="Arial" w:cs="Arial"/>
          <w:sz w:val="20"/>
          <w:szCs w:val="20"/>
          <w:lang w:val="en-GB" w:eastAsia="fr-FR"/>
        </w:rPr>
        <w:t>, FRF=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1 is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not </w:t>
      </w:r>
      <w:r w:rsidRPr="003401BA">
        <w:rPr>
          <w:rFonts w:ascii="Arial" w:hAnsi="Arial" w:cs="Arial"/>
          <w:sz w:val="20"/>
          <w:szCs w:val="20"/>
          <w:lang w:val="en-GB" w:eastAsia="fr-FR"/>
        </w:rPr>
        <w:t>preferable for broad</w:t>
      </w:r>
      <w:r>
        <w:rPr>
          <w:rFonts w:ascii="Arial" w:hAnsi="Arial" w:cs="Arial"/>
          <w:sz w:val="20"/>
          <w:szCs w:val="20"/>
          <w:lang w:val="en-GB" w:eastAsia="fr-FR"/>
        </w:rPr>
        <w:t>band NTN communications</w:t>
      </w:r>
      <w:r w:rsidR="00325E5A">
        <w:rPr>
          <w:rFonts w:ascii="Arial" w:hAnsi="Arial" w:cs="Arial"/>
          <w:sz w:val="20"/>
          <w:szCs w:val="20"/>
          <w:lang w:val="en-GB" w:eastAsia="fr-FR"/>
        </w:rPr>
        <w:t xml:space="preserve"> above 10 GHz, since the expected SINR is quite low for broadband communication purpose.</w:t>
      </w:r>
    </w:p>
    <w:p w14:paraId="31F813EC" w14:textId="7E5B1DE4" w:rsidR="0062359F" w:rsidRDefault="0062359F" w:rsidP="0062359F">
      <w:pPr>
        <w:pStyle w:val="Titre"/>
        <w:jc w:val="left"/>
        <w:rPr>
          <w:rFonts w:ascii="Arial" w:hAnsi="Arial" w:cs="Arial"/>
          <w:b w:val="0"/>
          <w:lang w:eastAsia="fr-FR"/>
        </w:rPr>
      </w:pPr>
      <w:r>
        <w:rPr>
          <w:rFonts w:ascii="Arial" w:hAnsi="Arial" w:cs="Arial"/>
          <w:b w:val="0"/>
          <w:lang w:eastAsia="fr-FR"/>
        </w:rPr>
        <w:lastRenderedPageBreak/>
        <w:t>3.2</w:t>
      </w:r>
      <w:r w:rsidRPr="0062359F">
        <w:rPr>
          <w:rFonts w:ascii="Arial" w:hAnsi="Arial" w:cs="Arial"/>
          <w:b w:val="0"/>
          <w:lang w:eastAsia="fr-FR"/>
        </w:rPr>
        <w:t xml:space="preserve"> </w:t>
      </w:r>
      <w:r>
        <w:rPr>
          <w:rFonts w:ascii="Arial" w:hAnsi="Arial" w:cs="Arial"/>
          <w:b w:val="0"/>
          <w:lang w:eastAsia="fr-FR"/>
        </w:rPr>
        <w:t>Results for FRF3</w:t>
      </w:r>
    </w:p>
    <w:p w14:paraId="23415747" w14:textId="77777777" w:rsidR="0062359F" w:rsidRDefault="0062359F" w:rsidP="0062359F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1/ Coupling loss</w:t>
      </w:r>
    </w:p>
    <w:p w14:paraId="1CBE06F4" w14:textId="4FF3998E" w:rsidR="0062359F" w:rsidRDefault="0062359F" w:rsidP="00325E5A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7C546ADA" wp14:editId="75C015BE">
            <wp:extent cx="5615940" cy="2106053"/>
            <wp:effectExtent l="0" t="0" r="3810" b="8890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0970" cy="2115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139DFE0" w14:textId="22CA98F9" w:rsidR="0062359F" w:rsidRDefault="0062359F" w:rsidP="0062359F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2/ Carrier signal power</w:t>
      </w:r>
    </w:p>
    <w:p w14:paraId="1DE0509E" w14:textId="3BFA1644" w:rsidR="0062359F" w:rsidRDefault="0062359F" w:rsidP="00325E5A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4FF9AD97" wp14:editId="0CDF0030">
            <wp:extent cx="5692140" cy="2160703"/>
            <wp:effectExtent l="0" t="0" r="3810" b="0"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7000" cy="2170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44E56E9" w14:textId="77777777" w:rsidR="0062359F" w:rsidRDefault="0062359F" w:rsidP="0062359F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3/ SINR</w:t>
      </w:r>
    </w:p>
    <w:p w14:paraId="0C690DE0" w14:textId="33656967" w:rsidR="0062359F" w:rsidRPr="00ED73E3" w:rsidRDefault="0062359F" w:rsidP="00325E5A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2302B03D" wp14:editId="6FE1F406">
            <wp:extent cx="5715000" cy="2178418"/>
            <wp:effectExtent l="0" t="0" r="0" b="0"/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9476" cy="21839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896C0C6" w14:textId="0344B06A" w:rsidR="0062359F" w:rsidRPr="00325E5A" w:rsidRDefault="00325E5A" w:rsidP="0062359F">
      <w:pPr>
        <w:rPr>
          <w:rFonts w:ascii="Arial" w:hAnsi="Arial" w:cs="Arial"/>
          <w:b/>
          <w:sz w:val="20"/>
          <w:szCs w:val="20"/>
          <w:lang w:val="en-GB" w:eastAsia="fr-FR"/>
        </w:rPr>
      </w:pPr>
      <w:r w:rsidRPr="003401BA">
        <w:rPr>
          <w:rFonts w:ascii="Arial" w:hAnsi="Arial" w:cs="Arial"/>
          <w:sz w:val="20"/>
          <w:szCs w:val="20"/>
          <w:lang w:val="en-GB" w:eastAsia="fr-FR"/>
        </w:rPr>
        <w:t>A</w:t>
      </w:r>
      <w:r>
        <w:rPr>
          <w:rFonts w:ascii="Arial" w:hAnsi="Arial" w:cs="Arial"/>
          <w:sz w:val="20"/>
          <w:szCs w:val="20"/>
          <w:lang w:val="en-GB" w:eastAsia="fr-FR"/>
        </w:rPr>
        <w:t xml:space="preserve">s seen from </w:t>
      </w:r>
      <w:r w:rsidRPr="003401BA">
        <w:rPr>
          <w:rFonts w:ascii="Arial" w:hAnsi="Arial" w:cs="Arial"/>
          <w:sz w:val="20"/>
          <w:szCs w:val="20"/>
          <w:lang w:val="en-GB" w:eastAsia="fr-FR"/>
        </w:rPr>
        <w:t>simulation results</w:t>
      </w:r>
      <w:r>
        <w:rPr>
          <w:rFonts w:ascii="Arial" w:hAnsi="Arial" w:cs="Arial"/>
          <w:sz w:val="20"/>
          <w:szCs w:val="20"/>
          <w:lang w:val="en-GB" w:eastAsia="fr-FR"/>
        </w:rPr>
        <w:t>, FRF=3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 is </w:t>
      </w:r>
      <w:r>
        <w:rPr>
          <w:rFonts w:ascii="Arial" w:hAnsi="Arial" w:cs="Arial"/>
          <w:sz w:val="20"/>
          <w:szCs w:val="20"/>
          <w:lang w:val="en-GB" w:eastAsia="fr-FR"/>
        </w:rPr>
        <w:t>an option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 for broad</w:t>
      </w:r>
      <w:r>
        <w:rPr>
          <w:rFonts w:ascii="Arial" w:hAnsi="Arial" w:cs="Arial"/>
          <w:sz w:val="20"/>
          <w:szCs w:val="20"/>
          <w:lang w:val="en-GB" w:eastAsia="fr-FR"/>
        </w:rPr>
        <w:t>band NTN communications above 10 GHz</w:t>
      </w:r>
      <w:r w:rsidRPr="003401BA"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1E157D50" w14:textId="32BBCD91" w:rsidR="003401BA" w:rsidRDefault="003D7048" w:rsidP="003401BA">
      <w:pPr>
        <w:pStyle w:val="Titre"/>
        <w:jc w:val="left"/>
        <w:rPr>
          <w:rFonts w:ascii="Arial" w:hAnsi="Arial" w:cs="Arial"/>
          <w:b w:val="0"/>
          <w:lang w:eastAsia="fr-FR"/>
        </w:rPr>
      </w:pPr>
      <w:r>
        <w:rPr>
          <w:rFonts w:ascii="Arial" w:hAnsi="Arial" w:cs="Arial"/>
          <w:b w:val="0"/>
          <w:lang w:eastAsia="fr-FR"/>
        </w:rPr>
        <w:lastRenderedPageBreak/>
        <w:t>3.3</w:t>
      </w:r>
      <w:r w:rsidR="003401BA" w:rsidRPr="0062359F">
        <w:rPr>
          <w:rFonts w:ascii="Arial" w:hAnsi="Arial" w:cs="Arial"/>
          <w:b w:val="0"/>
          <w:lang w:eastAsia="fr-FR"/>
        </w:rPr>
        <w:t xml:space="preserve"> </w:t>
      </w:r>
      <w:r w:rsidR="003401BA">
        <w:rPr>
          <w:rFonts w:ascii="Arial" w:hAnsi="Arial" w:cs="Arial"/>
          <w:b w:val="0"/>
          <w:lang w:eastAsia="fr-FR"/>
        </w:rPr>
        <w:t>Results for FRF2 with dual polarization</w:t>
      </w:r>
    </w:p>
    <w:p w14:paraId="39751EDC" w14:textId="77777777" w:rsidR="003401BA" w:rsidRDefault="003401BA" w:rsidP="003401BA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1/ Coupling loss</w:t>
      </w:r>
    </w:p>
    <w:p w14:paraId="5D2DAB9F" w14:textId="5B900346" w:rsidR="003401BA" w:rsidRDefault="003401BA" w:rsidP="00325E5A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6840B241" wp14:editId="39DCB27F">
            <wp:extent cx="5669280" cy="2197093"/>
            <wp:effectExtent l="0" t="0" r="7620" b="0"/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2348" cy="22021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C1DDA77" w14:textId="77777777" w:rsidR="003401BA" w:rsidRDefault="003401BA" w:rsidP="003401BA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2/ Carrier signal power</w:t>
      </w:r>
    </w:p>
    <w:p w14:paraId="6052C9B1" w14:textId="271557D3" w:rsidR="003401BA" w:rsidRDefault="003401BA" w:rsidP="00325E5A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0E49BDC4" wp14:editId="578BC9CC">
            <wp:extent cx="5600700" cy="2094755"/>
            <wp:effectExtent l="0" t="0" r="0" b="1270"/>
            <wp:docPr id="38" name="Imag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2908" cy="21030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310698F" w14:textId="77777777" w:rsidR="003401BA" w:rsidRDefault="003401BA" w:rsidP="003401BA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3/ SINR</w:t>
      </w:r>
    </w:p>
    <w:p w14:paraId="07AE8020" w14:textId="78CCEB58" w:rsidR="003401BA" w:rsidRDefault="00325E5A" w:rsidP="00325E5A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4DFA143F" wp14:editId="3FB74FD8">
            <wp:extent cx="5768340" cy="2220392"/>
            <wp:effectExtent l="0" t="0" r="3810" b="8890"/>
            <wp:docPr id="39" name="Imag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2073" cy="22256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25B8BAF" w14:textId="44186DB8" w:rsidR="00325E5A" w:rsidRPr="00325E5A" w:rsidRDefault="00325E5A" w:rsidP="00325E5A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3401BA">
        <w:rPr>
          <w:rFonts w:ascii="Arial" w:hAnsi="Arial" w:cs="Arial"/>
          <w:sz w:val="20"/>
          <w:szCs w:val="20"/>
          <w:lang w:val="en-GB" w:eastAsia="fr-FR"/>
        </w:rPr>
        <w:t>A</w:t>
      </w:r>
      <w:r>
        <w:rPr>
          <w:rFonts w:ascii="Arial" w:hAnsi="Arial" w:cs="Arial"/>
          <w:sz w:val="20"/>
          <w:szCs w:val="20"/>
          <w:lang w:val="en-GB" w:eastAsia="fr-FR"/>
        </w:rPr>
        <w:t xml:space="preserve">s seen from </w:t>
      </w:r>
      <w:r w:rsidRPr="003401BA">
        <w:rPr>
          <w:rFonts w:ascii="Arial" w:hAnsi="Arial" w:cs="Arial"/>
          <w:sz w:val="20"/>
          <w:szCs w:val="20"/>
          <w:lang w:val="en-GB" w:eastAsia="fr-FR"/>
        </w:rPr>
        <w:t>simulation results</w:t>
      </w:r>
      <w:r>
        <w:rPr>
          <w:rFonts w:ascii="Arial" w:hAnsi="Arial" w:cs="Arial"/>
          <w:sz w:val="20"/>
          <w:szCs w:val="20"/>
          <w:lang w:val="en-GB" w:eastAsia="fr-FR"/>
        </w:rPr>
        <w:t>, FRF=2 with dual polarization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 is </w:t>
      </w:r>
      <w:r>
        <w:rPr>
          <w:rFonts w:ascii="Arial" w:hAnsi="Arial" w:cs="Arial"/>
          <w:sz w:val="20"/>
          <w:szCs w:val="20"/>
          <w:lang w:val="en-GB" w:eastAsia="fr-FR"/>
        </w:rPr>
        <w:t>an option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 for broad</w:t>
      </w:r>
      <w:r>
        <w:rPr>
          <w:rFonts w:ascii="Arial" w:hAnsi="Arial" w:cs="Arial"/>
          <w:sz w:val="20"/>
          <w:szCs w:val="20"/>
          <w:lang w:val="en-GB" w:eastAsia="fr-FR"/>
        </w:rPr>
        <w:t>band NTN communications above 10 GHz</w:t>
      </w:r>
      <w:r w:rsidRPr="003401BA"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6C05735C" w14:textId="482BF70F" w:rsidR="00325E5A" w:rsidRPr="003401BA" w:rsidRDefault="00325E5A" w:rsidP="00325E5A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lastRenderedPageBreak/>
        <w:t xml:space="preserve">Observation 1: </w:t>
      </w:r>
      <w:r>
        <w:rPr>
          <w:rFonts w:ascii="Arial" w:hAnsi="Arial" w:cs="Arial"/>
          <w:sz w:val="20"/>
          <w:szCs w:val="20"/>
          <w:lang w:val="en-GB" w:eastAsia="fr-FR"/>
        </w:rPr>
        <w:t>FRF=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1 is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not </w:t>
      </w:r>
      <w:r w:rsidRPr="003401BA">
        <w:rPr>
          <w:rFonts w:ascii="Arial" w:hAnsi="Arial" w:cs="Arial"/>
          <w:sz w:val="20"/>
          <w:szCs w:val="20"/>
          <w:lang w:val="en-GB" w:eastAsia="fr-FR"/>
        </w:rPr>
        <w:t>preferable for broad</w:t>
      </w:r>
      <w:r>
        <w:rPr>
          <w:rFonts w:ascii="Arial" w:hAnsi="Arial" w:cs="Arial"/>
          <w:sz w:val="20"/>
          <w:szCs w:val="20"/>
          <w:lang w:val="en-GB" w:eastAsia="fr-FR"/>
        </w:rPr>
        <w:t>band NTN communications above 10 GHz, since the SINR values are limited due to inter-neighbour beam interference</w:t>
      </w:r>
      <w:r w:rsidRPr="003401BA"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10882003" w14:textId="780C6C2E" w:rsidR="00325E5A" w:rsidRPr="003401BA" w:rsidRDefault="00325E5A" w:rsidP="00325E5A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Observation 2: </w:t>
      </w:r>
      <w:r>
        <w:rPr>
          <w:rFonts w:ascii="Arial" w:hAnsi="Arial" w:cs="Arial"/>
          <w:sz w:val="20"/>
          <w:szCs w:val="20"/>
          <w:lang w:val="en-GB" w:eastAsia="fr-FR"/>
        </w:rPr>
        <w:t>FRF=3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 is </w:t>
      </w:r>
      <w:r>
        <w:rPr>
          <w:rFonts w:ascii="Arial" w:hAnsi="Arial" w:cs="Arial"/>
          <w:sz w:val="20"/>
          <w:szCs w:val="20"/>
          <w:lang w:val="en-GB" w:eastAsia="fr-FR"/>
        </w:rPr>
        <w:t>an option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 for broad</w:t>
      </w:r>
      <w:r>
        <w:rPr>
          <w:rFonts w:ascii="Arial" w:hAnsi="Arial" w:cs="Arial"/>
          <w:sz w:val="20"/>
          <w:szCs w:val="20"/>
          <w:lang w:val="en-GB" w:eastAsia="fr-FR"/>
        </w:rPr>
        <w:t>band NTN communications above 10 GHz</w:t>
      </w:r>
      <w:r w:rsidRPr="003401BA"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536C71EE" w14:textId="1A9FFB14" w:rsidR="00325E5A" w:rsidRDefault="00325E5A" w:rsidP="00325E5A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Observation 3: </w:t>
      </w:r>
      <w:r>
        <w:rPr>
          <w:rFonts w:ascii="Arial" w:hAnsi="Arial" w:cs="Arial"/>
          <w:sz w:val="20"/>
          <w:szCs w:val="20"/>
          <w:lang w:val="en-GB" w:eastAsia="fr-FR"/>
        </w:rPr>
        <w:t>FRF=2 with dual polarization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 is </w:t>
      </w:r>
      <w:r>
        <w:rPr>
          <w:rFonts w:ascii="Arial" w:hAnsi="Arial" w:cs="Arial"/>
          <w:sz w:val="20"/>
          <w:szCs w:val="20"/>
          <w:lang w:val="en-GB" w:eastAsia="fr-FR"/>
        </w:rPr>
        <w:t>an option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 for broad</w:t>
      </w:r>
      <w:r>
        <w:rPr>
          <w:rFonts w:ascii="Arial" w:hAnsi="Arial" w:cs="Arial"/>
          <w:sz w:val="20"/>
          <w:szCs w:val="20"/>
          <w:lang w:val="en-GB" w:eastAsia="fr-FR"/>
        </w:rPr>
        <w:t>band NTN communications above 10 GHz</w:t>
      </w:r>
      <w:r w:rsidRPr="003401BA"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066FE604" w14:textId="0DD7E054" w:rsidR="00720C60" w:rsidRDefault="00720C60" w:rsidP="00325E5A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1250EFDF" w14:textId="77FF0FF9" w:rsidR="00720C60" w:rsidRDefault="00720C60" w:rsidP="00720C60">
      <w:pPr>
        <w:pStyle w:val="Titre1"/>
        <w:rPr>
          <w:lang w:eastAsia="fr-FR"/>
        </w:rPr>
      </w:pPr>
      <w:r>
        <w:rPr>
          <w:lang w:eastAsia="fr-FR"/>
        </w:rPr>
        <w:t>Initial TN simulation results in above 10 GHz</w:t>
      </w:r>
    </w:p>
    <w:p w14:paraId="48A05F92" w14:textId="33764AC2" w:rsidR="00720C60" w:rsidRPr="00ED73E3" w:rsidRDefault="000C1205" w:rsidP="00720C60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TN </w:t>
      </w:r>
      <w:r w:rsidR="00720C60" w:rsidRPr="00ED73E3">
        <w:rPr>
          <w:rFonts w:ascii="Arial" w:hAnsi="Arial" w:cs="Arial"/>
          <w:b/>
          <w:sz w:val="20"/>
          <w:szCs w:val="20"/>
          <w:lang w:val="en-GB" w:eastAsia="fr-FR"/>
        </w:rPr>
        <w:t>Common Parameters</w:t>
      </w:r>
    </w:p>
    <w:tbl>
      <w:tblPr>
        <w:tblStyle w:val="1"/>
        <w:tblW w:w="5000" w:type="pct"/>
        <w:tblLook w:val="0420" w:firstRow="1" w:lastRow="0" w:firstColumn="0" w:lastColumn="0" w:noHBand="0" w:noVBand="1"/>
      </w:tblPr>
      <w:tblGrid>
        <w:gridCol w:w="4697"/>
        <w:gridCol w:w="4697"/>
      </w:tblGrid>
      <w:tr w:rsidR="00720C60" w:rsidRPr="00ED73E3" w14:paraId="4A9D3764" w14:textId="77777777" w:rsidTr="00133D1E">
        <w:trPr>
          <w:trHeight w:val="58"/>
        </w:trPr>
        <w:tc>
          <w:tcPr>
            <w:tcW w:w="2500" w:type="pct"/>
            <w:hideMark/>
          </w:tcPr>
          <w:p w14:paraId="4B7F3C9B" w14:textId="77777777" w:rsidR="00720C60" w:rsidRPr="00ED73E3" w:rsidRDefault="00720C60" w:rsidP="00133D1E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Bandwidth</w:t>
            </w:r>
          </w:p>
        </w:tc>
        <w:tc>
          <w:tcPr>
            <w:tcW w:w="2500" w:type="pct"/>
            <w:hideMark/>
          </w:tcPr>
          <w:p w14:paraId="6B44D49B" w14:textId="77777777" w:rsidR="00720C60" w:rsidRPr="00ED73E3" w:rsidRDefault="00720C60" w:rsidP="00133D1E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200</w:t>
            </w:r>
            <w:r>
              <w:rPr>
                <w:rFonts w:ascii="Arial" w:hAnsi="Arial" w:cs="Arial"/>
                <w:lang w:eastAsia="fr-FR"/>
              </w:rPr>
              <w:t xml:space="preserve"> </w:t>
            </w:r>
            <w:r w:rsidRPr="00ED73E3">
              <w:rPr>
                <w:rFonts w:ascii="Arial" w:hAnsi="Arial" w:cs="Arial"/>
                <w:lang w:eastAsia="fr-FR"/>
              </w:rPr>
              <w:t>MHz, numerology 3 (132 PRBs)</w:t>
            </w:r>
          </w:p>
        </w:tc>
      </w:tr>
      <w:tr w:rsidR="00720C60" w:rsidRPr="00ED73E3" w14:paraId="14BD08E6" w14:textId="77777777" w:rsidTr="00133D1E">
        <w:trPr>
          <w:trHeight w:val="58"/>
        </w:trPr>
        <w:tc>
          <w:tcPr>
            <w:tcW w:w="2500" w:type="pct"/>
            <w:hideMark/>
          </w:tcPr>
          <w:p w14:paraId="0C62E58D" w14:textId="77777777" w:rsidR="00720C60" w:rsidRPr="00ED73E3" w:rsidRDefault="00720C60" w:rsidP="00133D1E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Downlink center frequency</w:t>
            </w:r>
          </w:p>
        </w:tc>
        <w:tc>
          <w:tcPr>
            <w:tcW w:w="2500" w:type="pct"/>
            <w:hideMark/>
          </w:tcPr>
          <w:p w14:paraId="490D0D1E" w14:textId="77777777" w:rsidR="00720C60" w:rsidRPr="00ED73E3" w:rsidRDefault="00720C60" w:rsidP="00133D1E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17</w:t>
            </w:r>
            <w:r>
              <w:rPr>
                <w:rFonts w:ascii="Arial" w:hAnsi="Arial" w:cs="Arial"/>
                <w:lang w:eastAsia="fr-FR"/>
              </w:rPr>
              <w:t xml:space="preserve"> </w:t>
            </w:r>
            <w:r w:rsidRPr="00ED73E3">
              <w:rPr>
                <w:rFonts w:ascii="Arial" w:hAnsi="Arial" w:cs="Arial"/>
                <w:lang w:eastAsia="fr-FR"/>
              </w:rPr>
              <w:t>GHz</w:t>
            </w:r>
          </w:p>
        </w:tc>
      </w:tr>
      <w:tr w:rsidR="00720C60" w:rsidRPr="00ED73E3" w14:paraId="6954445D" w14:textId="77777777" w:rsidTr="00133D1E">
        <w:trPr>
          <w:trHeight w:val="58"/>
        </w:trPr>
        <w:tc>
          <w:tcPr>
            <w:tcW w:w="2500" w:type="pct"/>
            <w:hideMark/>
          </w:tcPr>
          <w:p w14:paraId="330B2098" w14:textId="77777777" w:rsidR="00720C60" w:rsidRPr="00ED73E3" w:rsidRDefault="00720C60" w:rsidP="00133D1E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Uplink center frequency</w:t>
            </w:r>
          </w:p>
        </w:tc>
        <w:tc>
          <w:tcPr>
            <w:tcW w:w="2500" w:type="pct"/>
            <w:hideMark/>
          </w:tcPr>
          <w:p w14:paraId="4CEE342B" w14:textId="77777777" w:rsidR="00720C60" w:rsidRPr="00ED73E3" w:rsidRDefault="00720C60" w:rsidP="00133D1E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27 GHz</w:t>
            </w:r>
          </w:p>
        </w:tc>
      </w:tr>
      <w:tr w:rsidR="00720C60" w:rsidRPr="00ED73E3" w14:paraId="2F86F5F0" w14:textId="77777777" w:rsidTr="00133D1E">
        <w:trPr>
          <w:trHeight w:val="85"/>
        </w:trPr>
        <w:tc>
          <w:tcPr>
            <w:tcW w:w="2500" w:type="pct"/>
            <w:hideMark/>
          </w:tcPr>
          <w:p w14:paraId="70323FFB" w14:textId="77777777" w:rsidR="00720C60" w:rsidRPr="00ED73E3" w:rsidRDefault="00720C60" w:rsidP="00133D1E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UE height</w:t>
            </w:r>
          </w:p>
        </w:tc>
        <w:tc>
          <w:tcPr>
            <w:tcW w:w="2500" w:type="pct"/>
            <w:hideMark/>
          </w:tcPr>
          <w:p w14:paraId="52CD7825" w14:textId="77777777" w:rsidR="00720C60" w:rsidRPr="00ED73E3" w:rsidRDefault="00720C60" w:rsidP="00133D1E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1.5 m</w:t>
            </w:r>
          </w:p>
        </w:tc>
      </w:tr>
      <w:tr w:rsidR="00720C60" w:rsidRPr="00ED73E3" w14:paraId="18D1BA23" w14:textId="77777777" w:rsidTr="00133D1E">
        <w:trPr>
          <w:trHeight w:val="91"/>
        </w:trPr>
        <w:tc>
          <w:tcPr>
            <w:tcW w:w="2500" w:type="pct"/>
            <w:hideMark/>
          </w:tcPr>
          <w:p w14:paraId="6795D180" w14:textId="4DE8930D" w:rsidR="00720C60" w:rsidRPr="00720C60" w:rsidRDefault="00720C60" w:rsidP="00720C60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gNB antenna element gain dBi</w:t>
            </w:r>
          </w:p>
        </w:tc>
        <w:tc>
          <w:tcPr>
            <w:tcW w:w="2500" w:type="pct"/>
            <w:hideMark/>
          </w:tcPr>
          <w:p w14:paraId="7993091E" w14:textId="2CF8C37D" w:rsidR="00720C60" w:rsidRPr="00720C60" w:rsidRDefault="00720C60" w:rsidP="00720C60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5.5</w:t>
            </w:r>
          </w:p>
        </w:tc>
      </w:tr>
      <w:tr w:rsidR="00720C60" w:rsidRPr="00ED73E3" w14:paraId="32CF88EC" w14:textId="77777777" w:rsidTr="00133D1E">
        <w:trPr>
          <w:trHeight w:val="58"/>
        </w:trPr>
        <w:tc>
          <w:tcPr>
            <w:tcW w:w="2500" w:type="pct"/>
            <w:hideMark/>
          </w:tcPr>
          <w:p w14:paraId="40DE9C78" w14:textId="181E3A22" w:rsidR="00720C60" w:rsidRPr="00720C60" w:rsidRDefault="00720C60" w:rsidP="00720C60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gNB antenna elements</w:t>
            </w:r>
          </w:p>
        </w:tc>
        <w:tc>
          <w:tcPr>
            <w:tcW w:w="2500" w:type="pct"/>
            <w:hideMark/>
          </w:tcPr>
          <w:p w14:paraId="37257392" w14:textId="1ECDF799" w:rsidR="00720C60" w:rsidRPr="00720C60" w:rsidRDefault="00720C60" w:rsidP="00720C60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16x8</w:t>
            </w:r>
          </w:p>
        </w:tc>
      </w:tr>
      <w:tr w:rsidR="00720C60" w:rsidRPr="00ED73E3" w14:paraId="402B000E" w14:textId="77777777" w:rsidTr="00133D1E">
        <w:trPr>
          <w:trHeight w:val="58"/>
        </w:trPr>
        <w:tc>
          <w:tcPr>
            <w:tcW w:w="2500" w:type="pct"/>
            <w:hideMark/>
          </w:tcPr>
          <w:p w14:paraId="5EC49A40" w14:textId="4CEC4F99" w:rsidR="00720C60" w:rsidRPr="00720C60" w:rsidRDefault="00720C60" w:rsidP="00720C60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gNB antenna beamwidth deg</w:t>
            </w:r>
          </w:p>
        </w:tc>
        <w:tc>
          <w:tcPr>
            <w:tcW w:w="2500" w:type="pct"/>
            <w:hideMark/>
          </w:tcPr>
          <w:p w14:paraId="375E8542" w14:textId="14860745" w:rsidR="00720C60" w:rsidRPr="00720C60" w:rsidRDefault="00720C60" w:rsidP="00720C60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Horizontal = 90.0, Vertical = 90.0</w:t>
            </w:r>
          </w:p>
        </w:tc>
      </w:tr>
      <w:tr w:rsidR="00720C60" w:rsidRPr="00ED73E3" w14:paraId="332115BD" w14:textId="77777777" w:rsidTr="00133D1E">
        <w:trPr>
          <w:trHeight w:val="95"/>
        </w:trPr>
        <w:tc>
          <w:tcPr>
            <w:tcW w:w="2500" w:type="pct"/>
            <w:hideMark/>
          </w:tcPr>
          <w:p w14:paraId="4CADF313" w14:textId="293A31F6" w:rsidR="00720C60" w:rsidRPr="00720C60" w:rsidRDefault="00720C60" w:rsidP="00720C60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Shadowing</w:t>
            </w:r>
          </w:p>
        </w:tc>
        <w:tc>
          <w:tcPr>
            <w:tcW w:w="2500" w:type="pct"/>
            <w:hideMark/>
          </w:tcPr>
          <w:p w14:paraId="4852FF83" w14:textId="3D93E04F" w:rsidR="00720C60" w:rsidRPr="00720C60" w:rsidRDefault="00720C60" w:rsidP="00720C60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Enabled</w:t>
            </w:r>
          </w:p>
        </w:tc>
      </w:tr>
      <w:tr w:rsidR="00720C60" w:rsidRPr="00ED73E3" w14:paraId="73AE6C3A" w14:textId="77777777" w:rsidTr="00133D1E">
        <w:trPr>
          <w:trHeight w:val="95"/>
        </w:trPr>
        <w:tc>
          <w:tcPr>
            <w:tcW w:w="2500" w:type="pct"/>
          </w:tcPr>
          <w:p w14:paraId="174BC2A3" w14:textId="44CAF7C0" w:rsidR="00720C60" w:rsidRPr="00ED73E3" w:rsidRDefault="00720C60" w:rsidP="00720C60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UE Tx power</w:t>
            </w:r>
          </w:p>
        </w:tc>
        <w:tc>
          <w:tcPr>
            <w:tcW w:w="2500" w:type="pct"/>
          </w:tcPr>
          <w:p w14:paraId="5076ABEC" w14:textId="4B9EA402" w:rsidR="00720C60" w:rsidRPr="00ED73E3" w:rsidRDefault="00720C60" w:rsidP="00720C60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22.4 dBm EIRP</w:t>
            </w:r>
          </w:p>
        </w:tc>
      </w:tr>
      <w:tr w:rsidR="000C1205" w:rsidRPr="00ED73E3" w14:paraId="448A2EF1" w14:textId="77777777" w:rsidTr="00133D1E">
        <w:trPr>
          <w:trHeight w:val="95"/>
        </w:trPr>
        <w:tc>
          <w:tcPr>
            <w:tcW w:w="2500" w:type="pct"/>
          </w:tcPr>
          <w:p w14:paraId="057AD1B4" w14:textId="26048D50" w:rsidR="000C1205" w:rsidRPr="00ED73E3" w:rsidRDefault="000C1205" w:rsidP="000C1205">
            <w:pPr>
              <w:jc w:val="both"/>
              <w:rPr>
                <w:rFonts w:ascii="Arial" w:hAnsi="Arial" w:cs="Arial"/>
                <w:lang w:eastAsia="fr-FR"/>
              </w:rPr>
            </w:pPr>
            <w:r w:rsidRPr="000C1205">
              <w:rPr>
                <w:rFonts w:ascii="Arial" w:hAnsi="Arial" w:cs="Arial"/>
                <w:lang w:eastAsia="fr-FR"/>
              </w:rPr>
              <w:t>Tx power control</w:t>
            </w:r>
          </w:p>
        </w:tc>
        <w:tc>
          <w:tcPr>
            <w:tcW w:w="2500" w:type="pct"/>
          </w:tcPr>
          <w:p w14:paraId="53CB97C4" w14:textId="08AB24DD" w:rsidR="000C1205" w:rsidRPr="00ED73E3" w:rsidRDefault="000C1205" w:rsidP="000C1205">
            <w:pPr>
              <w:jc w:val="both"/>
              <w:rPr>
                <w:rFonts w:ascii="Arial" w:hAnsi="Arial" w:cs="Arial"/>
                <w:lang w:eastAsia="fr-FR"/>
              </w:rPr>
            </w:pPr>
            <w:r w:rsidRPr="000C1205">
              <w:rPr>
                <w:rFonts w:ascii="Arial" w:hAnsi="Arial" w:cs="Arial"/>
                <w:lang w:eastAsia="fr-FR"/>
              </w:rPr>
              <w:t>R4-2120671, CLxile = 71.0 + 10*log10(200/BW [Mhz]) dB</w:t>
            </w:r>
          </w:p>
        </w:tc>
      </w:tr>
      <w:tr w:rsidR="000C1205" w:rsidRPr="000C1205" w14:paraId="556864D8" w14:textId="77777777" w:rsidTr="00133D1E">
        <w:trPr>
          <w:trHeight w:val="95"/>
        </w:trPr>
        <w:tc>
          <w:tcPr>
            <w:tcW w:w="2500" w:type="pct"/>
          </w:tcPr>
          <w:p w14:paraId="7D8D1E25" w14:textId="4165C3BC" w:rsidR="000C1205" w:rsidRPr="00ED73E3" w:rsidRDefault="000C1205" w:rsidP="000C1205">
            <w:pPr>
              <w:jc w:val="both"/>
              <w:rPr>
                <w:rFonts w:ascii="Arial" w:hAnsi="Arial" w:cs="Arial"/>
                <w:lang w:eastAsia="fr-FR"/>
              </w:rPr>
            </w:pPr>
            <w:r w:rsidRPr="000C1205">
              <w:rPr>
                <w:rFonts w:ascii="Arial" w:hAnsi="Arial" w:cs="Arial"/>
                <w:lang w:eastAsia="fr-FR"/>
              </w:rPr>
              <w:t>UE antenna type</w:t>
            </w:r>
          </w:p>
        </w:tc>
        <w:tc>
          <w:tcPr>
            <w:tcW w:w="2500" w:type="pct"/>
          </w:tcPr>
          <w:p w14:paraId="29CA6A9A" w14:textId="0433967D" w:rsidR="000C1205" w:rsidRPr="00ED73E3" w:rsidRDefault="000C1205" w:rsidP="000C1205">
            <w:pPr>
              <w:jc w:val="both"/>
              <w:rPr>
                <w:rFonts w:ascii="Arial" w:hAnsi="Arial" w:cs="Arial"/>
                <w:lang w:eastAsia="fr-FR"/>
              </w:rPr>
            </w:pPr>
            <w:r w:rsidRPr="000C1205">
              <w:rPr>
                <w:rFonts w:ascii="Arial" w:hAnsi="Arial" w:cs="Arial"/>
                <w:lang w:eastAsia="fr-FR"/>
              </w:rPr>
              <w:t>3GPP TR38.901, 2x2 antenna array with 5.0 dBi element gain</w:t>
            </w:r>
          </w:p>
        </w:tc>
      </w:tr>
      <w:tr w:rsidR="000C1205" w:rsidRPr="000C1205" w14:paraId="45B1B4EC" w14:textId="77777777" w:rsidTr="00133D1E">
        <w:trPr>
          <w:trHeight w:val="95"/>
        </w:trPr>
        <w:tc>
          <w:tcPr>
            <w:tcW w:w="2500" w:type="pct"/>
          </w:tcPr>
          <w:p w14:paraId="20F19693" w14:textId="6D184788" w:rsidR="000C1205" w:rsidRPr="00ED73E3" w:rsidRDefault="000C1205" w:rsidP="000C1205">
            <w:pPr>
              <w:jc w:val="both"/>
              <w:rPr>
                <w:rFonts w:ascii="Arial" w:hAnsi="Arial" w:cs="Arial"/>
                <w:lang w:eastAsia="fr-FR"/>
              </w:rPr>
            </w:pPr>
            <w:r w:rsidRPr="000C1205">
              <w:rPr>
                <w:rFonts w:ascii="Arial" w:hAnsi="Arial" w:cs="Arial"/>
                <w:lang w:eastAsia="fr-FR"/>
              </w:rPr>
              <w:t>gNB antenna type</w:t>
            </w:r>
          </w:p>
        </w:tc>
        <w:tc>
          <w:tcPr>
            <w:tcW w:w="2500" w:type="pct"/>
          </w:tcPr>
          <w:p w14:paraId="6F2A52A7" w14:textId="736DE4BC" w:rsidR="000C1205" w:rsidRPr="00ED73E3" w:rsidRDefault="000C1205" w:rsidP="000C1205">
            <w:pPr>
              <w:jc w:val="both"/>
              <w:rPr>
                <w:rFonts w:ascii="Arial" w:hAnsi="Arial" w:cs="Arial"/>
                <w:lang w:eastAsia="fr-FR"/>
              </w:rPr>
            </w:pPr>
            <w:r w:rsidRPr="000C1205">
              <w:rPr>
                <w:rFonts w:ascii="Arial" w:hAnsi="Arial" w:cs="Arial"/>
                <w:lang w:eastAsia="fr-FR"/>
              </w:rPr>
              <w:t>3GPP TR38.901, 16x8 antenna array with RAN4 agreements</w:t>
            </w:r>
          </w:p>
        </w:tc>
      </w:tr>
    </w:tbl>
    <w:p w14:paraId="63286186" w14:textId="41E45735" w:rsidR="00720C60" w:rsidRDefault="00720C60" w:rsidP="00720C60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6FF25DA0" w14:textId="3FFEA701" w:rsidR="000C1205" w:rsidRDefault="000C1205" w:rsidP="00720C60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2759B026" w14:textId="36C77307" w:rsidR="000C1205" w:rsidRDefault="000C1205" w:rsidP="00720C60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1C94A97D" w14:textId="0E36E100" w:rsidR="000C1205" w:rsidRDefault="000C1205" w:rsidP="00720C60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6A628681" w14:textId="60CEE3F8" w:rsidR="000C1205" w:rsidRDefault="000C1205" w:rsidP="00720C60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7C0C8A84" w14:textId="082AD99A" w:rsidR="000C1205" w:rsidRDefault="000C1205" w:rsidP="00720C60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6EEA8EEE" w14:textId="377A4430" w:rsidR="000C1205" w:rsidRDefault="000C1205" w:rsidP="00720C60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6896A580" w14:textId="765804F3" w:rsidR="000C1205" w:rsidRDefault="000C1205" w:rsidP="00720C60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29C2DC3C" w14:textId="3387AA50" w:rsidR="000C1205" w:rsidRDefault="000C1205" w:rsidP="00720C60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769D8199" w14:textId="77777777" w:rsidR="000C1205" w:rsidRDefault="000C1205" w:rsidP="00720C60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240446F8" w14:textId="77777777" w:rsidR="00720C60" w:rsidRDefault="00720C60" w:rsidP="00720C60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lastRenderedPageBreak/>
        <w:t>1/ Coupling loss</w:t>
      </w:r>
    </w:p>
    <w:p w14:paraId="53236292" w14:textId="7C75EC97" w:rsidR="00720C60" w:rsidRDefault="000C1205" w:rsidP="00720C60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1F6820ED" wp14:editId="6DE242AC">
            <wp:extent cx="5453860" cy="2181485"/>
            <wp:effectExtent l="0" t="0" r="0" b="9525"/>
            <wp:docPr id="49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4870" cy="21858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F896A03" w14:textId="77777777" w:rsidR="00720C60" w:rsidRDefault="00720C60" w:rsidP="00720C60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2/ Carrier signal power</w:t>
      </w:r>
    </w:p>
    <w:p w14:paraId="25B4A8F1" w14:textId="185C4667" w:rsidR="00720C60" w:rsidRDefault="000C1205" w:rsidP="00720C60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5DF7249E" wp14:editId="73B0C318">
            <wp:extent cx="5445760" cy="2119990"/>
            <wp:effectExtent l="0" t="0" r="2540" b="0"/>
            <wp:docPr id="50" name="Imag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070" cy="21243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C1F3B4" w14:textId="77777777" w:rsidR="00720C60" w:rsidRDefault="00720C60" w:rsidP="00720C60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3/ SINR</w:t>
      </w:r>
    </w:p>
    <w:p w14:paraId="11AF052E" w14:textId="534125E6" w:rsidR="00720C60" w:rsidRDefault="000C1205" w:rsidP="00720C60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5001A35F" wp14:editId="3EEA7145">
            <wp:extent cx="5470246" cy="2095500"/>
            <wp:effectExtent l="0" t="0" r="0" b="0"/>
            <wp:docPr id="51" name="Imag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729" cy="20987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DC5A4D3" w14:textId="77777777" w:rsidR="00720C60" w:rsidRPr="000C1205" w:rsidRDefault="00720C60" w:rsidP="00325E5A">
      <w:pPr>
        <w:jc w:val="both"/>
        <w:rPr>
          <w:rFonts w:ascii="Arial" w:hAnsi="Arial" w:cs="Arial"/>
          <w:sz w:val="20"/>
          <w:szCs w:val="20"/>
          <w:lang w:eastAsia="fr-FR"/>
        </w:rPr>
      </w:pPr>
    </w:p>
    <w:p w14:paraId="237DF3A0" w14:textId="77777777" w:rsidR="0062359F" w:rsidRPr="00B76E25" w:rsidRDefault="0062359F" w:rsidP="00B76E25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234D2C92" w14:textId="415A49E4" w:rsidR="003637A9" w:rsidRPr="00A52AB6" w:rsidRDefault="00A52AB6" w:rsidP="00A52AB6">
      <w:pPr>
        <w:pStyle w:val="Titre1"/>
        <w:rPr>
          <w:rFonts w:eastAsiaTheme="majorEastAsia"/>
        </w:rPr>
      </w:pPr>
      <w:r>
        <w:rPr>
          <w:rFonts w:eastAsiaTheme="majorEastAsia"/>
        </w:rPr>
        <w:lastRenderedPageBreak/>
        <w:t xml:space="preserve">Proposals resubmitted/updated from </w:t>
      </w:r>
      <w:r w:rsidRPr="00A52AB6">
        <w:rPr>
          <w:rFonts w:eastAsiaTheme="majorEastAsia"/>
        </w:rPr>
        <w:t>R4-2302535</w:t>
      </w:r>
    </w:p>
    <w:p w14:paraId="0E9BD7A7" w14:textId="49A4BB5A" w:rsidR="00173D73" w:rsidRDefault="00173D73" w:rsidP="004D1C32">
      <w:pPr>
        <w:jc w:val="both"/>
        <w:rPr>
          <w:rFonts w:ascii="Arial" w:hAnsi="Arial" w:cs="Arial"/>
          <w:b/>
          <w:sz w:val="20"/>
          <w:szCs w:val="20"/>
        </w:rPr>
      </w:pPr>
    </w:p>
    <w:p w14:paraId="1321CC42" w14:textId="50049647" w:rsidR="004D1C32" w:rsidRPr="00EC2593" w:rsidRDefault="004D1C32" w:rsidP="004D1C32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Proposal 3</w:t>
      </w:r>
      <w:r w:rsidRPr="009D22D2">
        <w:rPr>
          <w:rFonts w:ascii="Arial" w:hAnsi="Arial" w:cs="Arial"/>
          <w:b/>
          <w:sz w:val="20"/>
          <w:szCs w:val="20"/>
        </w:rPr>
        <w:t>:</w:t>
      </w:r>
      <w:r w:rsidRPr="009D22D2">
        <w:rPr>
          <w:rFonts w:ascii="Arial" w:hAnsi="Arial" w:cs="Arial"/>
          <w:sz w:val="20"/>
          <w:szCs w:val="20"/>
        </w:rPr>
        <w:t xml:space="preserve"> RAN4 to update the coexistence simulations TDoc with the simulation scope mentioned below:</w:t>
      </w:r>
    </w:p>
    <w:tbl>
      <w:tblPr>
        <w:tblStyle w:val="1"/>
        <w:tblpPr w:leftFromText="141" w:rightFromText="141" w:vertAnchor="text" w:horzAnchor="margin" w:tblpY="276"/>
        <w:tblW w:w="5000" w:type="pct"/>
        <w:tblLook w:val="04A0" w:firstRow="1" w:lastRow="0" w:firstColumn="1" w:lastColumn="0" w:noHBand="0" w:noVBand="1"/>
      </w:tblPr>
      <w:tblGrid>
        <w:gridCol w:w="746"/>
        <w:gridCol w:w="1450"/>
        <w:gridCol w:w="1231"/>
        <w:gridCol w:w="1131"/>
        <w:gridCol w:w="3517"/>
        <w:gridCol w:w="1319"/>
      </w:tblGrid>
      <w:tr w:rsidR="009574A2" w14:paraId="6DE44463" w14:textId="77777777" w:rsidTr="009574A2">
        <w:tc>
          <w:tcPr>
            <w:tcW w:w="397" w:type="pct"/>
            <w:shd w:val="clear" w:color="auto" w:fill="auto"/>
          </w:tcPr>
          <w:p w14:paraId="32232F47" w14:textId="77777777" w:rsidR="009574A2" w:rsidRDefault="009574A2" w:rsidP="009574A2">
            <w:pPr>
              <w:pStyle w:val="TAH"/>
            </w:pPr>
            <w:r>
              <w:rPr>
                <w:rFonts w:hint="eastAsia"/>
              </w:rPr>
              <w:t>No.</w:t>
            </w:r>
          </w:p>
        </w:tc>
        <w:tc>
          <w:tcPr>
            <w:tcW w:w="772" w:type="pct"/>
            <w:shd w:val="clear" w:color="auto" w:fill="auto"/>
          </w:tcPr>
          <w:p w14:paraId="0AD991E9" w14:textId="77777777" w:rsidR="009574A2" w:rsidRDefault="009574A2" w:rsidP="009574A2">
            <w:pPr>
              <w:pStyle w:val="TAH"/>
            </w:pPr>
            <w:r>
              <w:t>Combination</w:t>
            </w:r>
          </w:p>
        </w:tc>
        <w:tc>
          <w:tcPr>
            <w:tcW w:w="655" w:type="pct"/>
            <w:shd w:val="clear" w:color="auto" w:fill="auto"/>
          </w:tcPr>
          <w:p w14:paraId="57BF4653" w14:textId="77777777" w:rsidR="009574A2" w:rsidRDefault="009574A2" w:rsidP="009574A2">
            <w:pPr>
              <w:pStyle w:val="TAH"/>
            </w:pPr>
            <w:r>
              <w:t>Aggressor</w:t>
            </w:r>
          </w:p>
        </w:tc>
        <w:tc>
          <w:tcPr>
            <w:tcW w:w="602" w:type="pct"/>
            <w:shd w:val="clear" w:color="auto" w:fill="auto"/>
          </w:tcPr>
          <w:p w14:paraId="5FF9BE35" w14:textId="77777777" w:rsidR="009574A2" w:rsidRDefault="009574A2" w:rsidP="009574A2">
            <w:pPr>
              <w:pStyle w:val="TAH"/>
            </w:pPr>
            <w:r>
              <w:t>Victim</w:t>
            </w:r>
          </w:p>
        </w:tc>
        <w:tc>
          <w:tcPr>
            <w:tcW w:w="1872" w:type="pct"/>
            <w:shd w:val="clear" w:color="auto" w:fill="auto"/>
          </w:tcPr>
          <w:p w14:paraId="0B02F237" w14:textId="77777777" w:rsidR="009574A2" w:rsidRPr="006C1F0A" w:rsidRDefault="009574A2" w:rsidP="009574A2">
            <w:pPr>
              <w:pStyle w:val="TAH"/>
              <w:rPr>
                <w:highlight w:val="yellow"/>
              </w:rPr>
            </w:pPr>
            <w:r w:rsidRPr="006C1F0A">
              <w:rPr>
                <w:highlight w:val="yellow"/>
              </w:rPr>
              <w:t>Scope of Coexistence Simulation</w:t>
            </w:r>
          </w:p>
        </w:tc>
        <w:tc>
          <w:tcPr>
            <w:tcW w:w="702" w:type="pct"/>
            <w:shd w:val="clear" w:color="auto" w:fill="auto"/>
          </w:tcPr>
          <w:p w14:paraId="0B12DE3B" w14:textId="77777777" w:rsidR="009574A2" w:rsidRDefault="009574A2" w:rsidP="009574A2">
            <w:pPr>
              <w:pStyle w:val="TAH"/>
            </w:pPr>
            <w:r>
              <w:t>Study Phase</w:t>
            </w:r>
          </w:p>
        </w:tc>
      </w:tr>
      <w:tr w:rsidR="009574A2" w14:paraId="005602DC" w14:textId="77777777" w:rsidTr="009574A2">
        <w:tc>
          <w:tcPr>
            <w:tcW w:w="397" w:type="pct"/>
          </w:tcPr>
          <w:p w14:paraId="69208AB1" w14:textId="77777777" w:rsidR="009574A2" w:rsidRDefault="009574A2" w:rsidP="009574A2">
            <w:pPr>
              <w:pStyle w:val="TAC"/>
              <w:rPr>
                <w:lang w:val="en-US"/>
              </w:rPr>
            </w:pPr>
            <w:r>
              <w:rPr>
                <w:rFonts w:hint="eastAsia"/>
              </w:rPr>
              <w:t>1</w:t>
            </w:r>
            <w:r>
              <w:rPr>
                <w:rFonts w:hint="eastAsia"/>
                <w:lang w:val="en-US"/>
              </w:rPr>
              <w:t xml:space="preserve"> </w:t>
            </w:r>
          </w:p>
        </w:tc>
        <w:tc>
          <w:tcPr>
            <w:tcW w:w="772" w:type="pct"/>
          </w:tcPr>
          <w:p w14:paraId="2075848A" w14:textId="77777777" w:rsidR="009574A2" w:rsidRDefault="009574A2" w:rsidP="009574A2">
            <w:pPr>
              <w:pStyle w:val="TAC"/>
              <w:rPr>
                <w:lang w:val="en-US"/>
              </w:rPr>
            </w:pPr>
            <w:r>
              <w:rPr>
                <w:rFonts w:hint="eastAsia"/>
              </w:rPr>
              <w:t xml:space="preserve">TN with </w:t>
            </w:r>
            <w:r>
              <w:rPr>
                <w:rFonts w:hint="eastAsia"/>
                <w:lang w:val="en-US"/>
              </w:rPr>
              <w:t>NTN</w:t>
            </w:r>
          </w:p>
        </w:tc>
        <w:tc>
          <w:tcPr>
            <w:tcW w:w="655" w:type="pct"/>
          </w:tcPr>
          <w:p w14:paraId="576A6C9C" w14:textId="77777777" w:rsidR="009574A2" w:rsidRDefault="009574A2" w:rsidP="009574A2">
            <w:pPr>
              <w:pStyle w:val="TAC"/>
              <w:rPr>
                <w:lang w:val="en-US"/>
              </w:rPr>
            </w:pPr>
            <w:r>
              <w:rPr>
                <w:rFonts w:hint="eastAsia"/>
                <w:lang w:val="en-US"/>
              </w:rPr>
              <w:t>NTN UL</w:t>
            </w:r>
          </w:p>
        </w:tc>
        <w:tc>
          <w:tcPr>
            <w:tcW w:w="602" w:type="pct"/>
          </w:tcPr>
          <w:p w14:paraId="28D58BA4" w14:textId="77777777" w:rsidR="009574A2" w:rsidRDefault="009574A2" w:rsidP="009574A2">
            <w:pPr>
              <w:pStyle w:val="TAC"/>
              <w:rPr>
                <w:lang w:val="en-US"/>
              </w:rPr>
            </w:pPr>
            <w:r>
              <w:rPr>
                <w:rFonts w:hint="eastAsia"/>
                <w:lang w:val="en-US"/>
              </w:rPr>
              <w:t>TN UL</w:t>
            </w:r>
          </w:p>
        </w:tc>
        <w:tc>
          <w:tcPr>
            <w:tcW w:w="1872" w:type="pct"/>
          </w:tcPr>
          <w:p w14:paraId="235AECCB" w14:textId="77777777" w:rsidR="009574A2" w:rsidRPr="006C1F0A" w:rsidRDefault="009574A2" w:rsidP="009574A2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ACLR NTN UE to be varied/defined</w:t>
            </w:r>
          </w:p>
          <w:p w14:paraId="723AF5E5" w14:textId="77777777" w:rsidR="009574A2" w:rsidRPr="006C1F0A" w:rsidRDefault="009574A2" w:rsidP="009574A2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ACS TN gNB fixed</w:t>
            </w:r>
          </w:p>
        </w:tc>
        <w:tc>
          <w:tcPr>
            <w:tcW w:w="702" w:type="pct"/>
          </w:tcPr>
          <w:p w14:paraId="5AF83D56" w14:textId="77777777" w:rsidR="009574A2" w:rsidRDefault="009574A2" w:rsidP="009574A2">
            <w:pPr>
              <w:pStyle w:val="TAC"/>
            </w:pPr>
          </w:p>
        </w:tc>
      </w:tr>
      <w:tr w:rsidR="009574A2" w14:paraId="044F0144" w14:textId="77777777" w:rsidTr="009574A2">
        <w:tc>
          <w:tcPr>
            <w:tcW w:w="397" w:type="pct"/>
          </w:tcPr>
          <w:p w14:paraId="7EB853A3" w14:textId="77777777" w:rsidR="009574A2" w:rsidRDefault="009574A2" w:rsidP="009574A2">
            <w:pPr>
              <w:pStyle w:val="TAC"/>
              <w:rPr>
                <w:lang w:val="en-US"/>
              </w:rPr>
            </w:pPr>
            <w:r>
              <w:rPr>
                <w:rFonts w:hint="eastAsia"/>
              </w:rPr>
              <w:t>2</w:t>
            </w:r>
          </w:p>
        </w:tc>
        <w:tc>
          <w:tcPr>
            <w:tcW w:w="772" w:type="pct"/>
          </w:tcPr>
          <w:p w14:paraId="006D8A62" w14:textId="77777777" w:rsidR="009574A2" w:rsidRDefault="009574A2" w:rsidP="009574A2">
            <w:pPr>
              <w:pStyle w:val="TAC"/>
            </w:pPr>
            <w:r>
              <w:rPr>
                <w:rFonts w:hint="eastAsia"/>
              </w:rPr>
              <w:t xml:space="preserve">TN with </w:t>
            </w:r>
            <w:r>
              <w:rPr>
                <w:rFonts w:hint="eastAsia"/>
                <w:lang w:val="en-US"/>
              </w:rPr>
              <w:t>NTN</w:t>
            </w:r>
          </w:p>
        </w:tc>
        <w:tc>
          <w:tcPr>
            <w:tcW w:w="655" w:type="pct"/>
          </w:tcPr>
          <w:p w14:paraId="05627E56" w14:textId="77777777" w:rsidR="009574A2" w:rsidRDefault="009574A2" w:rsidP="009574A2">
            <w:pPr>
              <w:pStyle w:val="TAC"/>
              <w:rPr>
                <w:lang w:val="en-US"/>
              </w:rPr>
            </w:pPr>
            <w:r>
              <w:rPr>
                <w:rFonts w:hint="eastAsia"/>
                <w:lang w:val="en-US"/>
              </w:rPr>
              <w:t>TN UL</w:t>
            </w:r>
          </w:p>
        </w:tc>
        <w:tc>
          <w:tcPr>
            <w:tcW w:w="602" w:type="pct"/>
          </w:tcPr>
          <w:p w14:paraId="2E956D94" w14:textId="77777777" w:rsidR="009574A2" w:rsidRDefault="009574A2" w:rsidP="009574A2">
            <w:pPr>
              <w:pStyle w:val="TAC"/>
              <w:rPr>
                <w:lang w:val="en-US"/>
              </w:rPr>
            </w:pPr>
            <w:r>
              <w:rPr>
                <w:rFonts w:hint="eastAsia"/>
                <w:lang w:val="en-US"/>
              </w:rPr>
              <w:t>NTN UL</w:t>
            </w:r>
          </w:p>
        </w:tc>
        <w:tc>
          <w:tcPr>
            <w:tcW w:w="1872" w:type="pct"/>
          </w:tcPr>
          <w:p w14:paraId="35999EEA" w14:textId="77777777" w:rsidR="009574A2" w:rsidRPr="006C1F0A" w:rsidRDefault="009574A2" w:rsidP="009574A2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ACLR TN UE fixed</w:t>
            </w:r>
          </w:p>
          <w:p w14:paraId="617250E2" w14:textId="77777777" w:rsidR="009574A2" w:rsidRPr="006C1F0A" w:rsidRDefault="009574A2" w:rsidP="009574A2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ACS NTN SAN to be varied/defined</w:t>
            </w:r>
          </w:p>
        </w:tc>
        <w:tc>
          <w:tcPr>
            <w:tcW w:w="702" w:type="pct"/>
          </w:tcPr>
          <w:p w14:paraId="7995D666" w14:textId="77777777" w:rsidR="009574A2" w:rsidRDefault="009574A2" w:rsidP="009574A2">
            <w:pPr>
              <w:pStyle w:val="TAC"/>
            </w:pPr>
          </w:p>
        </w:tc>
      </w:tr>
      <w:tr w:rsidR="009574A2" w14:paraId="03DDA1D9" w14:textId="77777777" w:rsidTr="009574A2">
        <w:tc>
          <w:tcPr>
            <w:tcW w:w="397" w:type="pct"/>
          </w:tcPr>
          <w:p w14:paraId="65F04B11" w14:textId="77777777" w:rsidR="009574A2" w:rsidRDefault="009574A2" w:rsidP="009574A2">
            <w:pPr>
              <w:pStyle w:val="TAC"/>
              <w:rPr>
                <w:lang w:val="en-US"/>
              </w:rPr>
            </w:pPr>
            <w:r>
              <w:rPr>
                <w:rFonts w:hint="eastAsia"/>
              </w:rPr>
              <w:t>3</w:t>
            </w:r>
          </w:p>
        </w:tc>
        <w:tc>
          <w:tcPr>
            <w:tcW w:w="772" w:type="pct"/>
          </w:tcPr>
          <w:p w14:paraId="4E7CC250" w14:textId="77777777" w:rsidR="009574A2" w:rsidRDefault="009574A2" w:rsidP="009574A2">
            <w:pPr>
              <w:pStyle w:val="TAC"/>
              <w:rPr>
                <w:rFonts w:cstheme="minorBidi"/>
                <w:kern w:val="2"/>
                <w:szCs w:val="24"/>
                <w:lang w:val="en-US"/>
              </w:rPr>
            </w:pPr>
            <w:r>
              <w:rPr>
                <w:rFonts w:hint="eastAsia"/>
              </w:rPr>
              <w:t xml:space="preserve">TN with </w:t>
            </w:r>
            <w:r>
              <w:rPr>
                <w:rFonts w:hint="eastAsia"/>
                <w:lang w:val="en-US"/>
              </w:rPr>
              <w:t>NTN</w:t>
            </w:r>
          </w:p>
        </w:tc>
        <w:tc>
          <w:tcPr>
            <w:tcW w:w="655" w:type="pct"/>
          </w:tcPr>
          <w:p w14:paraId="23374990" w14:textId="77777777" w:rsidR="009574A2" w:rsidRDefault="009574A2" w:rsidP="009574A2">
            <w:pPr>
              <w:pStyle w:val="TAC"/>
              <w:rPr>
                <w:rFonts w:cstheme="minorBidi"/>
                <w:kern w:val="2"/>
                <w:szCs w:val="24"/>
                <w:lang w:val="en-US"/>
              </w:rPr>
            </w:pPr>
            <w:r>
              <w:rPr>
                <w:rFonts w:hint="eastAsia"/>
                <w:lang w:val="en-US"/>
              </w:rPr>
              <w:t>NTN UL</w:t>
            </w:r>
          </w:p>
        </w:tc>
        <w:tc>
          <w:tcPr>
            <w:tcW w:w="602" w:type="pct"/>
          </w:tcPr>
          <w:p w14:paraId="1B0DCC44" w14:textId="77777777" w:rsidR="009574A2" w:rsidRDefault="009574A2" w:rsidP="009574A2">
            <w:pPr>
              <w:pStyle w:val="TAC"/>
              <w:rPr>
                <w:rFonts w:cstheme="minorBidi"/>
                <w:kern w:val="2"/>
                <w:szCs w:val="24"/>
                <w:lang w:val="en-US"/>
              </w:rPr>
            </w:pPr>
            <w:r>
              <w:rPr>
                <w:rFonts w:hint="eastAsia"/>
                <w:lang w:val="en-US"/>
              </w:rPr>
              <w:t>TN DL</w:t>
            </w:r>
          </w:p>
        </w:tc>
        <w:tc>
          <w:tcPr>
            <w:tcW w:w="1872" w:type="pct"/>
          </w:tcPr>
          <w:p w14:paraId="7B6213F5" w14:textId="77777777" w:rsidR="009574A2" w:rsidRPr="006C1F0A" w:rsidRDefault="009574A2" w:rsidP="009574A2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ACLR NTN UE to be varied/defined</w:t>
            </w:r>
          </w:p>
          <w:p w14:paraId="7CA4943D" w14:textId="77777777" w:rsidR="009574A2" w:rsidRPr="006C1F0A" w:rsidRDefault="009574A2" w:rsidP="009574A2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ACS TN UE fixed</w:t>
            </w:r>
          </w:p>
        </w:tc>
        <w:tc>
          <w:tcPr>
            <w:tcW w:w="702" w:type="pct"/>
          </w:tcPr>
          <w:p w14:paraId="50D7DA46" w14:textId="77777777" w:rsidR="009574A2" w:rsidRDefault="009574A2" w:rsidP="009574A2">
            <w:pPr>
              <w:pStyle w:val="TAC"/>
              <w:rPr>
                <w:rFonts w:cstheme="minorBidi"/>
                <w:kern w:val="2"/>
                <w:szCs w:val="24"/>
                <w:lang w:val="en-US"/>
              </w:rPr>
            </w:pPr>
          </w:p>
        </w:tc>
      </w:tr>
      <w:tr w:rsidR="009574A2" w14:paraId="1333BE82" w14:textId="77777777" w:rsidTr="009574A2">
        <w:tc>
          <w:tcPr>
            <w:tcW w:w="397" w:type="pct"/>
          </w:tcPr>
          <w:p w14:paraId="6896C351" w14:textId="77777777" w:rsidR="009574A2" w:rsidRDefault="009574A2" w:rsidP="009574A2">
            <w:pPr>
              <w:pStyle w:val="TAC"/>
              <w:rPr>
                <w:lang w:val="en-US"/>
              </w:rPr>
            </w:pPr>
            <w:r>
              <w:rPr>
                <w:rFonts w:hint="eastAsia"/>
              </w:rPr>
              <w:t>4</w:t>
            </w:r>
            <w:r>
              <w:rPr>
                <w:rFonts w:hint="eastAsia"/>
                <w:lang w:val="en-US"/>
              </w:rPr>
              <w:t xml:space="preserve"> </w:t>
            </w:r>
          </w:p>
        </w:tc>
        <w:tc>
          <w:tcPr>
            <w:tcW w:w="772" w:type="pct"/>
          </w:tcPr>
          <w:p w14:paraId="7ACFF12F" w14:textId="77777777" w:rsidR="009574A2" w:rsidRDefault="009574A2" w:rsidP="009574A2">
            <w:pPr>
              <w:pStyle w:val="TAC"/>
              <w:rPr>
                <w:rFonts w:cstheme="minorBidi"/>
                <w:kern w:val="2"/>
                <w:szCs w:val="24"/>
                <w:lang w:val="en-US"/>
              </w:rPr>
            </w:pPr>
            <w:r>
              <w:rPr>
                <w:rFonts w:hint="eastAsia"/>
              </w:rPr>
              <w:t xml:space="preserve">TN with </w:t>
            </w:r>
            <w:r>
              <w:rPr>
                <w:rFonts w:hint="eastAsia"/>
                <w:lang w:val="en-US"/>
              </w:rPr>
              <w:t>NTN</w:t>
            </w:r>
          </w:p>
        </w:tc>
        <w:tc>
          <w:tcPr>
            <w:tcW w:w="655" w:type="pct"/>
          </w:tcPr>
          <w:p w14:paraId="16649475" w14:textId="77777777" w:rsidR="009574A2" w:rsidRPr="00411AA3" w:rsidRDefault="009574A2" w:rsidP="009574A2">
            <w:pPr>
              <w:pStyle w:val="TAC"/>
              <w:rPr>
                <w:rFonts w:cstheme="minorBidi"/>
                <w:kern w:val="2"/>
                <w:szCs w:val="24"/>
                <w:lang w:val="en-US"/>
              </w:rPr>
            </w:pPr>
            <w:r w:rsidRPr="00411AA3">
              <w:rPr>
                <w:rFonts w:hint="eastAsia"/>
                <w:lang w:val="en-US"/>
              </w:rPr>
              <w:t>TN</w:t>
            </w:r>
            <w:r w:rsidRPr="00411AA3">
              <w:rPr>
                <w:rFonts w:hint="eastAsia"/>
              </w:rPr>
              <w:t xml:space="preserve"> DL</w:t>
            </w:r>
          </w:p>
        </w:tc>
        <w:tc>
          <w:tcPr>
            <w:tcW w:w="602" w:type="pct"/>
          </w:tcPr>
          <w:p w14:paraId="2BA01410" w14:textId="77777777" w:rsidR="009574A2" w:rsidRPr="00411AA3" w:rsidRDefault="009574A2" w:rsidP="009574A2">
            <w:pPr>
              <w:pStyle w:val="TAC"/>
              <w:rPr>
                <w:rFonts w:cstheme="minorBidi"/>
                <w:kern w:val="2"/>
                <w:szCs w:val="24"/>
                <w:lang w:val="en-US"/>
              </w:rPr>
            </w:pPr>
            <w:r w:rsidRPr="00411AA3">
              <w:rPr>
                <w:rFonts w:hint="eastAsia"/>
                <w:lang w:val="en-US"/>
              </w:rPr>
              <w:t>NTN UL</w:t>
            </w:r>
          </w:p>
        </w:tc>
        <w:tc>
          <w:tcPr>
            <w:tcW w:w="1872" w:type="pct"/>
          </w:tcPr>
          <w:p w14:paraId="372E6F32" w14:textId="77777777" w:rsidR="009574A2" w:rsidRPr="006C1F0A" w:rsidRDefault="009574A2" w:rsidP="009574A2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ACLR TN gNB fixed</w:t>
            </w:r>
          </w:p>
          <w:p w14:paraId="0B6CB2A6" w14:textId="77777777" w:rsidR="009574A2" w:rsidRPr="006C1F0A" w:rsidRDefault="009574A2" w:rsidP="009574A2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ACS NTN SAN to be varied/defined</w:t>
            </w:r>
          </w:p>
        </w:tc>
        <w:tc>
          <w:tcPr>
            <w:tcW w:w="702" w:type="pct"/>
          </w:tcPr>
          <w:p w14:paraId="640E49D8" w14:textId="77777777" w:rsidR="009574A2" w:rsidRDefault="009574A2" w:rsidP="009574A2">
            <w:pPr>
              <w:pStyle w:val="TAC"/>
              <w:rPr>
                <w:rFonts w:cstheme="minorBidi"/>
                <w:kern w:val="2"/>
                <w:szCs w:val="24"/>
                <w:lang w:val="en-US"/>
              </w:rPr>
            </w:pPr>
          </w:p>
        </w:tc>
      </w:tr>
      <w:tr w:rsidR="009574A2" w14:paraId="1094D7E0" w14:textId="77777777" w:rsidTr="009574A2">
        <w:tc>
          <w:tcPr>
            <w:tcW w:w="397" w:type="pct"/>
          </w:tcPr>
          <w:p w14:paraId="43204F4D" w14:textId="77777777" w:rsidR="009574A2" w:rsidRDefault="009574A2" w:rsidP="009574A2">
            <w:pPr>
              <w:pStyle w:val="TAC"/>
              <w:rPr>
                <w:lang w:val="en-US"/>
              </w:rPr>
            </w:pPr>
            <w:r>
              <w:rPr>
                <w:rFonts w:hint="eastAsia"/>
                <w:lang w:val="en-US"/>
              </w:rPr>
              <w:t>5</w:t>
            </w:r>
          </w:p>
        </w:tc>
        <w:tc>
          <w:tcPr>
            <w:tcW w:w="772" w:type="pct"/>
          </w:tcPr>
          <w:p w14:paraId="498F2127" w14:textId="77777777" w:rsidR="009574A2" w:rsidRDefault="009574A2" w:rsidP="009574A2">
            <w:pPr>
              <w:pStyle w:val="TAC"/>
            </w:pPr>
            <w:r>
              <w:rPr>
                <w:rFonts w:hint="eastAsia"/>
              </w:rPr>
              <w:t xml:space="preserve">TN with </w:t>
            </w:r>
            <w:r>
              <w:rPr>
                <w:rFonts w:hint="eastAsia"/>
                <w:lang w:val="en-US"/>
              </w:rPr>
              <w:t>NTN</w:t>
            </w:r>
          </w:p>
        </w:tc>
        <w:tc>
          <w:tcPr>
            <w:tcW w:w="655" w:type="pct"/>
          </w:tcPr>
          <w:p w14:paraId="12F7A964" w14:textId="77777777" w:rsidR="009574A2" w:rsidRPr="00411AA3" w:rsidRDefault="009574A2" w:rsidP="009574A2">
            <w:pPr>
              <w:pStyle w:val="TAC"/>
              <w:rPr>
                <w:lang w:val="en-US"/>
              </w:rPr>
            </w:pPr>
            <w:r w:rsidRPr="00411AA3">
              <w:rPr>
                <w:rFonts w:hint="eastAsia"/>
                <w:lang w:val="en-US"/>
              </w:rPr>
              <w:t>TN DL</w:t>
            </w:r>
          </w:p>
        </w:tc>
        <w:tc>
          <w:tcPr>
            <w:tcW w:w="602" w:type="pct"/>
          </w:tcPr>
          <w:p w14:paraId="422A1B19" w14:textId="77777777" w:rsidR="009574A2" w:rsidRPr="00411AA3" w:rsidRDefault="009574A2" w:rsidP="009574A2">
            <w:pPr>
              <w:pStyle w:val="TAC"/>
              <w:rPr>
                <w:lang w:val="en-US"/>
              </w:rPr>
            </w:pPr>
            <w:r w:rsidRPr="00411AA3">
              <w:rPr>
                <w:rFonts w:hint="eastAsia"/>
                <w:lang w:val="en-US"/>
              </w:rPr>
              <w:t>NTN DL</w:t>
            </w:r>
          </w:p>
        </w:tc>
        <w:tc>
          <w:tcPr>
            <w:tcW w:w="1872" w:type="pct"/>
          </w:tcPr>
          <w:p w14:paraId="645E69A4" w14:textId="77777777" w:rsidR="009574A2" w:rsidRPr="006C1F0A" w:rsidRDefault="009574A2" w:rsidP="009574A2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ACLR TN gNB fixed</w:t>
            </w:r>
          </w:p>
          <w:p w14:paraId="1507B76F" w14:textId="77777777" w:rsidR="009574A2" w:rsidRPr="006C1F0A" w:rsidRDefault="009574A2" w:rsidP="009574A2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ACS NTN UE to be varied/defined</w:t>
            </w:r>
          </w:p>
        </w:tc>
        <w:tc>
          <w:tcPr>
            <w:tcW w:w="702" w:type="pct"/>
          </w:tcPr>
          <w:p w14:paraId="6414E4A7" w14:textId="77777777" w:rsidR="009574A2" w:rsidRDefault="009574A2" w:rsidP="009574A2">
            <w:pPr>
              <w:pStyle w:val="TAC"/>
              <w:rPr>
                <w:lang w:val="en-US"/>
              </w:rPr>
            </w:pPr>
          </w:p>
        </w:tc>
      </w:tr>
      <w:tr w:rsidR="009574A2" w14:paraId="3E57AAC2" w14:textId="77777777" w:rsidTr="009574A2">
        <w:tc>
          <w:tcPr>
            <w:tcW w:w="397" w:type="pct"/>
          </w:tcPr>
          <w:p w14:paraId="392A73DB" w14:textId="77777777" w:rsidR="009574A2" w:rsidRDefault="009574A2" w:rsidP="009574A2">
            <w:pPr>
              <w:pStyle w:val="TAC"/>
              <w:rPr>
                <w:lang w:val="en-US"/>
              </w:rPr>
            </w:pPr>
            <w:r>
              <w:rPr>
                <w:rFonts w:hint="eastAsia"/>
                <w:lang w:val="en-US"/>
              </w:rPr>
              <w:t>6</w:t>
            </w:r>
          </w:p>
        </w:tc>
        <w:tc>
          <w:tcPr>
            <w:tcW w:w="772" w:type="pct"/>
          </w:tcPr>
          <w:p w14:paraId="2CAB7D57" w14:textId="77777777" w:rsidR="009574A2" w:rsidRDefault="009574A2" w:rsidP="009574A2">
            <w:pPr>
              <w:pStyle w:val="TAC"/>
            </w:pPr>
            <w:r>
              <w:rPr>
                <w:rFonts w:hint="eastAsia"/>
              </w:rPr>
              <w:t xml:space="preserve">TN with </w:t>
            </w:r>
            <w:r>
              <w:rPr>
                <w:rFonts w:hint="eastAsia"/>
                <w:lang w:val="en-US"/>
              </w:rPr>
              <w:t>NTN</w:t>
            </w:r>
          </w:p>
        </w:tc>
        <w:tc>
          <w:tcPr>
            <w:tcW w:w="655" w:type="pct"/>
          </w:tcPr>
          <w:p w14:paraId="49F431D8" w14:textId="77777777" w:rsidR="009574A2" w:rsidRPr="00411AA3" w:rsidRDefault="009574A2" w:rsidP="009574A2">
            <w:pPr>
              <w:pStyle w:val="TAC"/>
              <w:rPr>
                <w:lang w:val="en-US"/>
              </w:rPr>
            </w:pPr>
            <w:r w:rsidRPr="00411AA3">
              <w:rPr>
                <w:rFonts w:hint="eastAsia"/>
                <w:lang w:val="en-US"/>
              </w:rPr>
              <w:t>NTN DL</w:t>
            </w:r>
          </w:p>
        </w:tc>
        <w:tc>
          <w:tcPr>
            <w:tcW w:w="602" w:type="pct"/>
          </w:tcPr>
          <w:p w14:paraId="382910FF" w14:textId="77777777" w:rsidR="009574A2" w:rsidRPr="00411AA3" w:rsidRDefault="009574A2" w:rsidP="009574A2">
            <w:pPr>
              <w:pStyle w:val="TAC"/>
              <w:rPr>
                <w:lang w:val="en-US"/>
              </w:rPr>
            </w:pPr>
            <w:r w:rsidRPr="00411AA3">
              <w:rPr>
                <w:rFonts w:hint="eastAsia"/>
                <w:lang w:val="en-US"/>
              </w:rPr>
              <w:t>TN DL</w:t>
            </w:r>
          </w:p>
        </w:tc>
        <w:tc>
          <w:tcPr>
            <w:tcW w:w="1872" w:type="pct"/>
          </w:tcPr>
          <w:p w14:paraId="1A7DE533" w14:textId="77777777" w:rsidR="009574A2" w:rsidRPr="006C1F0A" w:rsidRDefault="009574A2" w:rsidP="009574A2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ACLR NTN SAN to be varied/defined</w:t>
            </w:r>
          </w:p>
          <w:p w14:paraId="6ACE91D8" w14:textId="77777777" w:rsidR="009574A2" w:rsidRPr="006C1F0A" w:rsidRDefault="009574A2" w:rsidP="009574A2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ACS TN UE fixed</w:t>
            </w:r>
          </w:p>
        </w:tc>
        <w:tc>
          <w:tcPr>
            <w:tcW w:w="702" w:type="pct"/>
          </w:tcPr>
          <w:p w14:paraId="11BDEDC7" w14:textId="77777777" w:rsidR="009574A2" w:rsidRDefault="009574A2" w:rsidP="009574A2">
            <w:pPr>
              <w:pStyle w:val="TAC"/>
              <w:rPr>
                <w:lang w:val="en-US"/>
              </w:rPr>
            </w:pPr>
          </w:p>
        </w:tc>
      </w:tr>
      <w:tr w:rsidR="009574A2" w14:paraId="58A875F8" w14:textId="77777777" w:rsidTr="009574A2">
        <w:tc>
          <w:tcPr>
            <w:tcW w:w="397" w:type="pct"/>
          </w:tcPr>
          <w:p w14:paraId="443EA88C" w14:textId="77777777" w:rsidR="009574A2" w:rsidRPr="00411AA3" w:rsidRDefault="009574A2" w:rsidP="009574A2">
            <w:pPr>
              <w:pStyle w:val="TAC"/>
              <w:rPr>
                <w:rFonts w:eastAsiaTheme="minorEastAsia"/>
                <w:lang w:val="en-US"/>
              </w:rPr>
            </w:pPr>
            <w:r>
              <w:rPr>
                <w:rFonts w:eastAsiaTheme="minorEastAsia" w:hint="eastAsia"/>
                <w:lang w:val="en-US"/>
              </w:rPr>
              <w:t>7</w:t>
            </w:r>
          </w:p>
        </w:tc>
        <w:tc>
          <w:tcPr>
            <w:tcW w:w="772" w:type="pct"/>
          </w:tcPr>
          <w:p w14:paraId="32D4D50F" w14:textId="77777777" w:rsidR="009574A2" w:rsidRDefault="009574A2" w:rsidP="009574A2">
            <w:pPr>
              <w:pStyle w:val="TAC"/>
            </w:pPr>
            <w:r>
              <w:rPr>
                <w:rFonts w:hint="eastAsia"/>
              </w:rPr>
              <w:t xml:space="preserve">TN with </w:t>
            </w:r>
            <w:r>
              <w:rPr>
                <w:rFonts w:hint="eastAsia"/>
                <w:lang w:val="en-US"/>
              </w:rPr>
              <w:t>NTN</w:t>
            </w:r>
          </w:p>
        </w:tc>
        <w:tc>
          <w:tcPr>
            <w:tcW w:w="655" w:type="pct"/>
          </w:tcPr>
          <w:p w14:paraId="29FE5DE4" w14:textId="77777777" w:rsidR="009574A2" w:rsidRPr="00411AA3" w:rsidRDefault="009574A2" w:rsidP="009574A2">
            <w:pPr>
              <w:pStyle w:val="TAC"/>
              <w:rPr>
                <w:lang w:val="en-US"/>
              </w:rPr>
            </w:pPr>
            <w:r w:rsidRPr="00411AA3">
              <w:rPr>
                <w:rFonts w:hint="eastAsia"/>
                <w:lang w:val="en-US"/>
              </w:rPr>
              <w:t>NTN DL</w:t>
            </w:r>
          </w:p>
        </w:tc>
        <w:tc>
          <w:tcPr>
            <w:tcW w:w="602" w:type="pct"/>
          </w:tcPr>
          <w:p w14:paraId="1E64CB92" w14:textId="77777777" w:rsidR="009574A2" w:rsidRPr="00411AA3" w:rsidRDefault="009574A2" w:rsidP="009574A2">
            <w:pPr>
              <w:pStyle w:val="TAC"/>
              <w:rPr>
                <w:rFonts w:eastAsiaTheme="minorEastAsia"/>
                <w:lang w:val="en-US"/>
              </w:rPr>
            </w:pPr>
            <w:r>
              <w:rPr>
                <w:rFonts w:eastAsiaTheme="minorEastAsia"/>
                <w:lang w:val="en-US"/>
              </w:rPr>
              <w:t>TN UL</w:t>
            </w:r>
          </w:p>
        </w:tc>
        <w:tc>
          <w:tcPr>
            <w:tcW w:w="1872" w:type="pct"/>
          </w:tcPr>
          <w:p w14:paraId="1BE26E6B" w14:textId="77777777" w:rsidR="009574A2" w:rsidRPr="006C1F0A" w:rsidRDefault="009574A2" w:rsidP="009574A2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ACLR NTN SAN to be varied/defined</w:t>
            </w:r>
          </w:p>
          <w:p w14:paraId="58B2B232" w14:textId="77777777" w:rsidR="009574A2" w:rsidRPr="006C1F0A" w:rsidRDefault="009574A2" w:rsidP="009574A2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ACS TN gNB fixed</w:t>
            </w:r>
          </w:p>
        </w:tc>
        <w:tc>
          <w:tcPr>
            <w:tcW w:w="702" w:type="pct"/>
          </w:tcPr>
          <w:p w14:paraId="5A6B1243" w14:textId="77777777" w:rsidR="009574A2" w:rsidRDefault="009574A2" w:rsidP="009574A2">
            <w:pPr>
              <w:pStyle w:val="TAC"/>
              <w:rPr>
                <w:lang w:val="en-US"/>
              </w:rPr>
            </w:pPr>
          </w:p>
        </w:tc>
      </w:tr>
      <w:tr w:rsidR="009574A2" w14:paraId="15F68A89" w14:textId="77777777" w:rsidTr="009574A2">
        <w:tc>
          <w:tcPr>
            <w:tcW w:w="397" w:type="pct"/>
          </w:tcPr>
          <w:p w14:paraId="51C29EEF" w14:textId="77777777" w:rsidR="009574A2" w:rsidRDefault="009574A2" w:rsidP="009574A2">
            <w:pPr>
              <w:pStyle w:val="TAC"/>
              <w:rPr>
                <w:rFonts w:eastAsiaTheme="minorEastAsia"/>
                <w:lang w:val="en-US"/>
              </w:rPr>
            </w:pPr>
            <w:r>
              <w:rPr>
                <w:rFonts w:eastAsiaTheme="minorEastAsia" w:hint="eastAsia"/>
                <w:lang w:val="en-US"/>
              </w:rPr>
              <w:t>8</w:t>
            </w:r>
          </w:p>
        </w:tc>
        <w:tc>
          <w:tcPr>
            <w:tcW w:w="772" w:type="pct"/>
          </w:tcPr>
          <w:p w14:paraId="3258099F" w14:textId="77777777" w:rsidR="009574A2" w:rsidRDefault="009574A2" w:rsidP="009574A2">
            <w:pPr>
              <w:pStyle w:val="TAC"/>
            </w:pPr>
            <w:r>
              <w:rPr>
                <w:rFonts w:hint="eastAsia"/>
              </w:rPr>
              <w:t xml:space="preserve">TN with </w:t>
            </w:r>
            <w:r>
              <w:rPr>
                <w:rFonts w:hint="eastAsia"/>
                <w:lang w:val="en-US"/>
              </w:rPr>
              <w:t>NTN</w:t>
            </w:r>
          </w:p>
        </w:tc>
        <w:tc>
          <w:tcPr>
            <w:tcW w:w="655" w:type="pct"/>
          </w:tcPr>
          <w:p w14:paraId="7675E795" w14:textId="77777777" w:rsidR="009574A2" w:rsidRPr="00411AA3" w:rsidRDefault="009574A2" w:rsidP="009574A2">
            <w:pPr>
              <w:pStyle w:val="TAC"/>
              <w:rPr>
                <w:rFonts w:eastAsiaTheme="minorEastAsia"/>
                <w:lang w:val="en-US"/>
              </w:rPr>
            </w:pPr>
            <w:r>
              <w:rPr>
                <w:rFonts w:eastAsiaTheme="minorEastAsia" w:hint="eastAsia"/>
                <w:lang w:val="en-US"/>
              </w:rPr>
              <w:t>T</w:t>
            </w:r>
            <w:r>
              <w:rPr>
                <w:rFonts w:eastAsiaTheme="minorEastAsia"/>
                <w:lang w:val="en-US"/>
              </w:rPr>
              <w:t>N UL</w:t>
            </w:r>
          </w:p>
        </w:tc>
        <w:tc>
          <w:tcPr>
            <w:tcW w:w="602" w:type="pct"/>
          </w:tcPr>
          <w:p w14:paraId="244242A1" w14:textId="77777777" w:rsidR="009574A2" w:rsidRDefault="009574A2" w:rsidP="009574A2">
            <w:pPr>
              <w:pStyle w:val="TAC"/>
              <w:rPr>
                <w:rFonts w:eastAsiaTheme="minorEastAsia"/>
                <w:lang w:val="en-US"/>
              </w:rPr>
            </w:pPr>
            <w:r>
              <w:rPr>
                <w:rFonts w:eastAsiaTheme="minorEastAsia" w:hint="eastAsia"/>
                <w:lang w:val="en-US"/>
              </w:rPr>
              <w:t>N</w:t>
            </w:r>
            <w:r>
              <w:rPr>
                <w:rFonts w:eastAsiaTheme="minorEastAsia"/>
                <w:lang w:val="en-US"/>
              </w:rPr>
              <w:t>TN DL</w:t>
            </w:r>
          </w:p>
        </w:tc>
        <w:tc>
          <w:tcPr>
            <w:tcW w:w="1872" w:type="pct"/>
          </w:tcPr>
          <w:p w14:paraId="1D02EBF0" w14:textId="77777777" w:rsidR="009574A2" w:rsidRPr="006C1F0A" w:rsidRDefault="009574A2" w:rsidP="009574A2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ACLR TN UE fixed</w:t>
            </w:r>
          </w:p>
          <w:p w14:paraId="14221AAD" w14:textId="77777777" w:rsidR="009574A2" w:rsidRPr="006C1F0A" w:rsidRDefault="009574A2" w:rsidP="009574A2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ACS NTN UE to be varied/defined</w:t>
            </w:r>
          </w:p>
        </w:tc>
        <w:tc>
          <w:tcPr>
            <w:tcW w:w="702" w:type="pct"/>
          </w:tcPr>
          <w:p w14:paraId="7B661312" w14:textId="77777777" w:rsidR="009574A2" w:rsidRDefault="009574A2" w:rsidP="009574A2">
            <w:pPr>
              <w:pStyle w:val="TAC"/>
              <w:rPr>
                <w:lang w:val="en-US"/>
              </w:rPr>
            </w:pPr>
          </w:p>
        </w:tc>
      </w:tr>
      <w:tr w:rsidR="009574A2" w14:paraId="1CE09140" w14:textId="77777777" w:rsidTr="009574A2">
        <w:tc>
          <w:tcPr>
            <w:tcW w:w="5000" w:type="pct"/>
            <w:gridSpan w:val="6"/>
          </w:tcPr>
          <w:p w14:paraId="2E2D59F3" w14:textId="77777777" w:rsidR="009574A2" w:rsidRPr="002E721C" w:rsidRDefault="009574A2" w:rsidP="009574A2">
            <w:pPr>
              <w:pStyle w:val="TAC"/>
              <w:jc w:val="left"/>
              <w:rPr>
                <w:color w:val="F79646" w:themeColor="accent6"/>
                <w:lang w:val="en-US"/>
              </w:rPr>
            </w:pPr>
            <w:r w:rsidRPr="0084311D">
              <w:rPr>
                <w:rFonts w:hint="eastAsia"/>
                <w:color w:val="000000" w:themeColor="text1"/>
                <w:lang w:val="en-US"/>
              </w:rPr>
              <w:t>NOTE 1: For coexistence between Ka-</w:t>
            </w:r>
            <w:r w:rsidRPr="0084311D">
              <w:rPr>
                <w:color w:val="000000" w:themeColor="text1"/>
                <w:lang w:val="en-US"/>
              </w:rPr>
              <w:t>B</w:t>
            </w:r>
            <w:r w:rsidRPr="0084311D">
              <w:rPr>
                <w:rFonts w:hint="eastAsia"/>
                <w:color w:val="000000" w:themeColor="text1"/>
                <w:lang w:val="en-US"/>
              </w:rPr>
              <w:t xml:space="preserve">and DL and </w:t>
            </w:r>
            <w:r>
              <w:rPr>
                <w:color w:val="000000" w:themeColor="text1"/>
                <w:lang w:val="en-US"/>
              </w:rPr>
              <w:t>adjacent</w:t>
            </w:r>
            <w:r w:rsidRPr="0084311D">
              <w:rPr>
                <w:rFonts w:hint="eastAsia"/>
                <w:color w:val="000000" w:themeColor="text1"/>
                <w:lang w:val="en-US"/>
              </w:rPr>
              <w:t xml:space="preserve"> TN bands, there are no 3GPP defined</w:t>
            </w:r>
            <w:r w:rsidRPr="0084311D">
              <w:rPr>
                <w:color w:val="000000" w:themeColor="text1"/>
                <w:lang w:val="en-US"/>
              </w:rPr>
              <w:t>/specified</w:t>
            </w:r>
            <w:r w:rsidRPr="0084311D">
              <w:rPr>
                <w:rFonts w:hint="eastAsia"/>
                <w:color w:val="000000" w:themeColor="text1"/>
                <w:lang w:val="en-US"/>
              </w:rPr>
              <w:t xml:space="preserve"> TN bands.</w:t>
            </w:r>
          </w:p>
        </w:tc>
      </w:tr>
    </w:tbl>
    <w:p w14:paraId="66A47FA8" w14:textId="77777777" w:rsidR="004D1C32" w:rsidRPr="00A44E90" w:rsidRDefault="004D1C32" w:rsidP="004D1C32">
      <w:pPr>
        <w:rPr>
          <w:rFonts w:ascii="Arial" w:hAnsi="Arial" w:cs="Arial"/>
          <w:lang w:val="en-GB"/>
        </w:rPr>
      </w:pPr>
    </w:p>
    <w:p w14:paraId="3E7B16AD" w14:textId="77777777" w:rsidR="004D1C32" w:rsidRPr="00A44E90" w:rsidRDefault="004D1C32" w:rsidP="00F9271E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08DEF397" w14:textId="6ED6C22C" w:rsidR="009574A2" w:rsidRDefault="009574A2" w:rsidP="00F9271E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32A1F5FB" w14:textId="0A667361" w:rsidR="008A3133" w:rsidRDefault="008A3133" w:rsidP="00F9271E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5E05CBEF" w14:textId="176517DF" w:rsidR="00102509" w:rsidRDefault="00102509" w:rsidP="00102509">
      <w:p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hAnsi="Arial" w:cs="Arial"/>
          <w:b/>
          <w:sz w:val="20"/>
          <w:szCs w:val="20"/>
          <w:lang w:val="en-GB"/>
        </w:rPr>
        <w:t xml:space="preserve">Proposal </w:t>
      </w:r>
      <w:r>
        <w:rPr>
          <w:rFonts w:ascii="Arial" w:hAnsi="Arial" w:cs="Arial"/>
          <w:b/>
          <w:sz w:val="20"/>
          <w:szCs w:val="20"/>
          <w:lang w:val="en-GB"/>
        </w:rPr>
        <w:t>4</w:t>
      </w:r>
      <w:r w:rsidRPr="00954134">
        <w:rPr>
          <w:rFonts w:ascii="Arial" w:hAnsi="Arial" w:cs="Arial"/>
          <w:b/>
          <w:sz w:val="20"/>
          <w:szCs w:val="20"/>
          <w:lang w:val="en-GB"/>
        </w:rPr>
        <w:t>:</w:t>
      </w:r>
      <w:r w:rsidRPr="00954134">
        <w:rPr>
          <w:rFonts w:ascii="Arial" w:hAnsi="Arial" w:cs="Arial"/>
          <w:sz w:val="20"/>
          <w:szCs w:val="20"/>
          <w:lang w:val="en-GB"/>
        </w:rPr>
        <w:t xml:space="preserve"> RAN4 shall consider </w:t>
      </w:r>
      <w:r>
        <w:rPr>
          <w:rFonts w:ascii="Arial" w:hAnsi="Arial" w:cs="Arial"/>
          <w:sz w:val="20"/>
          <w:szCs w:val="20"/>
          <w:lang w:val="en-GB"/>
        </w:rPr>
        <w:t>a</w:t>
      </w:r>
      <w:r w:rsidRPr="00954134">
        <w:rPr>
          <w:rFonts w:ascii="Arial" w:hAnsi="Arial" w:cs="Arial"/>
          <w:sz w:val="20"/>
          <w:szCs w:val="20"/>
          <w:lang w:val="en-GB"/>
        </w:rPr>
        <w:t xml:space="preserve"> normalised SAN antenna pattern for Ka-Band coexistence studies</w:t>
      </w:r>
      <w:r>
        <w:rPr>
          <w:rFonts w:ascii="Arial" w:hAnsi="Arial" w:cs="Arial"/>
          <w:sz w:val="20"/>
          <w:szCs w:val="20"/>
          <w:lang w:val="en-GB"/>
        </w:rPr>
        <w:t xml:space="preserve"> and related </w:t>
      </w:r>
      <w:r w:rsidRPr="00954134">
        <w:rPr>
          <w:rFonts w:ascii="Arial" w:hAnsi="Arial" w:cs="Arial"/>
          <w:sz w:val="20"/>
          <w:szCs w:val="20"/>
          <w:lang w:val="en-GB"/>
        </w:rPr>
        <w:t>half-power beam-width (</w:t>
      </w:r>
      <m:oMath>
        <m:r>
          <w:rPr>
            <w:rFonts w:ascii="Cambria Math" w:hAnsi="Cambria Math" w:cs="Arial"/>
            <w:sz w:val="20"/>
            <w:szCs w:val="20"/>
            <w:lang w:val="en-GB"/>
          </w:rPr>
          <m:t>2</m:t>
        </m:r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θ</m:t>
            </m:r>
          </m:e>
          <m:sub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-3dB</m:t>
            </m:r>
          </m:sub>
        </m:sSub>
      </m:oMath>
      <w:r w:rsidRPr="00954134">
        <w:rPr>
          <w:rFonts w:ascii="Arial" w:eastAsiaTheme="minorEastAsia" w:hAnsi="Arial" w:cs="Arial"/>
          <w:sz w:val="20"/>
          <w:szCs w:val="20"/>
          <w:lang w:val="en-GB"/>
        </w:rPr>
        <w:t>)</w:t>
      </w:r>
      <w:r>
        <w:rPr>
          <w:rFonts w:ascii="Arial" w:hAnsi="Arial" w:cs="Arial"/>
          <w:sz w:val="20"/>
          <w:szCs w:val="20"/>
          <w:lang w:val="en-GB"/>
        </w:rPr>
        <w:t>. Either Option 1 or Option 2 (optimised with respect to secondary lobes) can be used, with a preference for Option 2:</w:t>
      </w:r>
    </w:p>
    <w:p w14:paraId="1C51925E" w14:textId="77777777" w:rsidR="008A3133" w:rsidRPr="00954134" w:rsidRDefault="008A3133" w:rsidP="00102509">
      <w:pPr>
        <w:jc w:val="both"/>
        <w:rPr>
          <w:rFonts w:ascii="Arial" w:hAnsi="Arial" w:cs="Arial"/>
          <w:sz w:val="20"/>
          <w:szCs w:val="20"/>
          <w:lang w:val="en-GB"/>
        </w:rPr>
      </w:pPr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1717"/>
        <w:gridCol w:w="3098"/>
        <w:gridCol w:w="3706"/>
      </w:tblGrid>
      <w:tr w:rsidR="00102509" w:rsidRPr="00954134" w14:paraId="5D15310B" w14:textId="77777777" w:rsidTr="0010657D">
        <w:trPr>
          <w:jc w:val="center"/>
        </w:trPr>
        <w:tc>
          <w:tcPr>
            <w:tcW w:w="1717" w:type="dxa"/>
            <w:vAlign w:val="center"/>
          </w:tcPr>
          <w:p w14:paraId="1F6D7D4C" w14:textId="77777777" w:rsidR="00102509" w:rsidRPr="00954134" w:rsidRDefault="00102509" w:rsidP="0010657D">
            <w:pPr>
              <w:jc w:val="center"/>
              <w:rPr>
                <w:rFonts w:ascii="Arial" w:hAnsi="Arial" w:cs="Arial"/>
                <w:b/>
                <w:sz w:val="20"/>
                <w:szCs w:val="20"/>
                <w:lang w:val="en-GB"/>
              </w:rPr>
            </w:pPr>
            <w:r w:rsidRPr="00954134">
              <w:rPr>
                <w:rFonts w:ascii="Arial" w:hAnsi="Arial" w:cs="Arial"/>
                <w:b/>
                <w:sz w:val="20"/>
                <w:szCs w:val="20"/>
                <w:lang w:val="en-GB"/>
              </w:rPr>
              <w:t>Options</w:t>
            </w:r>
          </w:p>
        </w:tc>
        <w:tc>
          <w:tcPr>
            <w:tcW w:w="3098" w:type="dxa"/>
            <w:vAlign w:val="center"/>
          </w:tcPr>
          <w:p w14:paraId="466C8E8C" w14:textId="77777777" w:rsidR="00102509" w:rsidRPr="00954134" w:rsidRDefault="00102509" w:rsidP="0010657D">
            <w:pPr>
              <w:jc w:val="center"/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</w:pPr>
            <w:r w:rsidRPr="00954134"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  <w:t>Equations</w:t>
            </w:r>
          </w:p>
        </w:tc>
        <w:tc>
          <w:tcPr>
            <w:tcW w:w="3706" w:type="dxa"/>
            <w:vAlign w:val="center"/>
          </w:tcPr>
          <w:p w14:paraId="4DA564B4" w14:textId="77777777" w:rsidR="00102509" w:rsidRPr="0010607C" w:rsidRDefault="00102509" w:rsidP="0010657D">
            <w:pPr>
              <w:jc w:val="center"/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</w:pPr>
            <w:r w:rsidRPr="0010607C">
              <w:rPr>
                <w:rFonts w:ascii="Arial" w:hAnsi="Arial" w:cs="Arial"/>
                <w:b/>
                <w:sz w:val="20"/>
                <w:szCs w:val="20"/>
                <w:lang w:val="en-GB"/>
              </w:rPr>
              <w:t>Half-power beam-width</w:t>
            </w: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 w:cs="Arial"/>
                  <w:sz w:val="20"/>
                  <w:szCs w:val="20"/>
                  <w:lang w:val="en-GB"/>
                </w:rPr>
                <m:t>2</m:t>
              </m:r>
              <m:sSub>
                <m:sSubPr>
                  <m:ctrlPr>
                    <w:rPr>
                      <w:rFonts w:ascii="Cambria Math" w:eastAsiaTheme="minorEastAsia" w:hAnsi="Cambria Math" w:cs="Arial"/>
                      <w:b/>
                      <w:i/>
                      <w:sz w:val="20"/>
                      <w:szCs w:val="20"/>
                      <w:lang w:val="en-GB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 w:cs="Arial"/>
                      <w:sz w:val="20"/>
                      <w:szCs w:val="20"/>
                      <w:lang w:val="en-GB"/>
                    </w:rPr>
                    <m:t>θ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 w:cs="Arial"/>
                      <w:sz w:val="20"/>
                      <w:szCs w:val="20"/>
                      <w:lang w:val="en-GB"/>
                    </w:rPr>
                    <m:t>-3</m:t>
                  </m:r>
                  <m:r>
                    <m:rPr>
                      <m:sty m:val="bi"/>
                    </m:rPr>
                    <w:rPr>
                      <w:rFonts w:ascii="Cambria Math" w:eastAsiaTheme="minorEastAsia" w:hAnsi="Cambria Math" w:cs="Arial"/>
                      <w:sz w:val="20"/>
                      <w:szCs w:val="20"/>
                      <w:lang w:val="en-GB"/>
                    </w:rPr>
                    <m:t>dB</m:t>
                  </m:r>
                </m:sub>
              </m:sSub>
            </m:oMath>
            <w:r w:rsidRPr="00954134"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  <w:t xml:space="preserve"> Value</w:t>
            </w:r>
          </w:p>
        </w:tc>
      </w:tr>
      <w:tr w:rsidR="00102509" w:rsidRPr="00954134" w14:paraId="12904835" w14:textId="77777777" w:rsidTr="0010657D">
        <w:trPr>
          <w:jc w:val="center"/>
        </w:trPr>
        <w:tc>
          <w:tcPr>
            <w:tcW w:w="1717" w:type="dxa"/>
            <w:vAlign w:val="center"/>
          </w:tcPr>
          <w:p w14:paraId="49E73824" w14:textId="77777777" w:rsidR="00102509" w:rsidRDefault="00102509" w:rsidP="0010657D">
            <w:pPr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954134">
              <w:rPr>
                <w:rFonts w:ascii="Arial" w:hAnsi="Arial" w:cs="Arial"/>
                <w:sz w:val="20"/>
                <w:szCs w:val="20"/>
                <w:lang w:val="en-GB"/>
              </w:rPr>
              <w:t>Option 1</w:t>
            </w: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</w:p>
          <w:p w14:paraId="1107632B" w14:textId="5796A93C" w:rsidR="00102509" w:rsidRPr="00954134" w:rsidRDefault="00102509" w:rsidP="0010657D">
            <w:pPr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(see TR 38.811)</w:t>
            </w:r>
          </w:p>
        </w:tc>
        <w:tc>
          <w:tcPr>
            <w:tcW w:w="3098" w:type="dxa"/>
            <w:vAlign w:val="center"/>
          </w:tcPr>
          <w:p w14:paraId="637418E0" w14:textId="77777777" w:rsidR="00102509" w:rsidRPr="00954134" w:rsidRDefault="00102509" w:rsidP="0010657D">
            <w:pPr>
              <w:jc w:val="center"/>
              <w:rPr>
                <w:rFonts w:ascii="Arial" w:eastAsiaTheme="minorEastAsia" w:hAnsi="Arial" w:cs="Arial"/>
                <w:sz w:val="20"/>
                <w:szCs w:val="20"/>
                <w:lang w:val="en-GB"/>
              </w:rPr>
            </w:pPr>
            <m:oMathPara>
              <m:oMath>
                <m:r>
                  <w:rPr>
                    <w:rFonts w:ascii="Cambria Math" w:hAnsi="Cambria Math" w:cs="Arial"/>
                    <w:sz w:val="20"/>
                    <w:szCs w:val="20"/>
                    <w:lang w:val="en-GB"/>
                  </w:rPr>
                  <m:t>F</m:t>
                </m:r>
                <m:d>
                  <m:dPr>
                    <m:ctrlPr>
                      <w:rPr>
                        <w:rFonts w:ascii="Cambria Math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dP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θ</m:t>
                    </m:r>
                  </m:e>
                </m:d>
                <m:r>
                  <w:rPr>
                    <w:rFonts w:ascii="Cambria Math" w:hAnsi="Cambria Math" w:cs="Arial"/>
                    <w:sz w:val="20"/>
                    <w:szCs w:val="20"/>
                    <w:lang w:val="en-GB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 xml:space="preserve">2 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>J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>1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>u</m:t>
                        </m:r>
                      </m:e>
                    </m:d>
                  </m:num>
                  <m:den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u</m:t>
                    </m:r>
                  </m:den>
                </m:f>
              </m:oMath>
            </m:oMathPara>
          </w:p>
        </w:tc>
        <w:tc>
          <w:tcPr>
            <w:tcW w:w="3706" w:type="dxa"/>
            <w:vAlign w:val="center"/>
          </w:tcPr>
          <w:p w14:paraId="77EB2250" w14:textId="0438E85E" w:rsidR="00102509" w:rsidRDefault="00102509" w:rsidP="0010657D">
            <w:pPr>
              <w:jc w:val="center"/>
              <w:rPr>
                <w:rFonts w:ascii="Arial" w:eastAsia="SimSun" w:hAnsi="Arial" w:cs="Times New Roman"/>
                <w:sz w:val="20"/>
                <w:szCs w:val="20"/>
                <w:lang w:val="en-GB"/>
              </w:rPr>
            </w:pPr>
            <m:oMathPara>
              <m:oMath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2</m:t>
                </m:r>
                <m:sSub>
                  <m:sSub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θ</m:t>
                    </m:r>
                  </m:e>
                  <m:sub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-3dB</m:t>
                    </m:r>
                  </m:sub>
                </m:sSub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=</m:t>
                </m:r>
                <m:r>
                  <w:rPr>
                    <w:rFonts w:ascii="Cambria Math" w:eastAsiaTheme="minorEastAsia" w:hAnsi="Cambria Math" w:cs="Arial"/>
                    <w:sz w:val="20"/>
                    <w:szCs w:val="20"/>
                    <w:highlight w:val="yellow"/>
                    <w:lang w:val="en-GB"/>
                  </w:rPr>
                  <m:t>2×</m:t>
                </m:r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Arc</m:t>
                </m:r>
                <m:func>
                  <m:func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sin</m:t>
                    </m:r>
                  </m:fName>
                  <m:e>
                    <m:d>
                      <m:dPr>
                        <m:ctrlPr>
                          <w:rPr>
                            <w:rFonts w:ascii="Cambria Math" w:eastAsiaTheme="minorEastAsia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="Arial"/>
                            <w:sz w:val="20"/>
                            <w:szCs w:val="20"/>
                            <w:lang w:val="en-GB"/>
                          </w:rPr>
                          <m:t>1.616×</m:t>
                        </m:r>
                        <m:f>
                          <m:fPr>
                            <m:ctrlPr>
                              <w:rPr>
                                <w:rFonts w:ascii="Cambria Math" w:eastAsiaTheme="minorEastAsia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eastAsiaTheme="minorEastAsia" w:hAnsi="Cambria Math" w:cs="Arial"/>
                                <w:sz w:val="20"/>
                                <w:szCs w:val="20"/>
                                <w:lang w:val="en-GB"/>
                              </w:rPr>
                              <m:t>λ</m:t>
                            </m:r>
                          </m:num>
                          <m:den>
                            <m:r>
                              <w:rPr>
                                <w:rFonts w:ascii="Cambria Math" w:eastAsiaTheme="minorEastAsia" w:hAnsi="Cambria Math" w:cs="Arial"/>
                                <w:sz w:val="20"/>
                                <w:szCs w:val="20"/>
                                <w:lang w:val="en-GB"/>
                              </w:rPr>
                              <m:t>πD</m:t>
                            </m:r>
                          </m:den>
                        </m:f>
                      </m:e>
                    </m:d>
                  </m:e>
                </m:func>
              </m:oMath>
            </m:oMathPara>
          </w:p>
        </w:tc>
      </w:tr>
      <w:tr w:rsidR="00102509" w:rsidRPr="00954134" w14:paraId="18177074" w14:textId="77777777" w:rsidTr="0010657D">
        <w:trPr>
          <w:jc w:val="center"/>
        </w:trPr>
        <w:tc>
          <w:tcPr>
            <w:tcW w:w="1717" w:type="dxa"/>
            <w:vAlign w:val="center"/>
          </w:tcPr>
          <w:p w14:paraId="2843AE6B" w14:textId="77777777" w:rsidR="00102509" w:rsidRDefault="00102509" w:rsidP="0010657D">
            <w:pPr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954134">
              <w:rPr>
                <w:rFonts w:ascii="Arial" w:hAnsi="Arial" w:cs="Arial"/>
                <w:sz w:val="20"/>
                <w:szCs w:val="20"/>
                <w:lang w:val="en-GB"/>
              </w:rPr>
              <w:t>Option 2</w:t>
            </w: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</w:p>
          <w:p w14:paraId="442ED785" w14:textId="466192A5" w:rsidR="00102509" w:rsidRPr="00954134" w:rsidRDefault="00102509" w:rsidP="0010657D">
            <w:pPr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(new equation)</w:t>
            </w:r>
          </w:p>
        </w:tc>
        <w:tc>
          <w:tcPr>
            <w:tcW w:w="3098" w:type="dxa"/>
            <w:vAlign w:val="center"/>
          </w:tcPr>
          <w:p w14:paraId="540EE0FB" w14:textId="77777777" w:rsidR="00102509" w:rsidRPr="00954134" w:rsidRDefault="00102509" w:rsidP="0010657D">
            <w:pPr>
              <w:jc w:val="center"/>
              <w:rPr>
                <w:rFonts w:ascii="Arial" w:eastAsiaTheme="minorEastAsia" w:hAnsi="Arial" w:cs="Arial"/>
                <w:sz w:val="20"/>
                <w:szCs w:val="20"/>
                <w:lang w:val="en-GB"/>
              </w:rPr>
            </w:pPr>
            <m:oMathPara>
              <m:oMath>
                <m:r>
                  <w:rPr>
                    <w:rFonts w:ascii="Cambria Math" w:hAnsi="Cambria Math" w:cs="Arial"/>
                    <w:sz w:val="20"/>
                    <w:szCs w:val="20"/>
                    <w:lang w:val="en-GB"/>
                  </w:rPr>
                  <m:t>F</m:t>
                </m:r>
                <m:d>
                  <m:dPr>
                    <m:ctrlPr>
                      <w:rPr>
                        <w:rFonts w:ascii="Cambria Math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dP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θ</m:t>
                    </m:r>
                  </m:e>
                </m:d>
                <m:r>
                  <w:rPr>
                    <w:rFonts w:ascii="Cambria Math" w:hAnsi="Cambria Math" w:cs="Arial"/>
                    <w:sz w:val="20"/>
                    <w:szCs w:val="20"/>
                    <w:lang w:val="en-GB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2</m:t>
                    </m:r>
                  </m:num>
                  <m:den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3</m:t>
                    </m:r>
                  </m:den>
                </m:f>
                <m:d>
                  <m:dPr>
                    <m:begChr m:val="["/>
                    <m:endChr m:val="]"/>
                    <m:ctrlPr>
                      <w:rPr>
                        <w:rFonts w:ascii="Cambria Math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 xml:space="preserve">2 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J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1</m:t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u</m:t>
                            </m:r>
                          </m:e>
                        </m:d>
                      </m:num>
                      <m:den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>u</m:t>
                        </m:r>
                      </m:den>
                    </m:f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+</m:t>
                    </m:r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 xml:space="preserve">4 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J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2</m:t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u</m:t>
                            </m:r>
                          </m:e>
                        </m:d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u</m:t>
                            </m:r>
                          </m:e>
                          <m:sup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2</m:t>
                            </m:r>
                          </m:sup>
                        </m:sSup>
                      </m:den>
                    </m:f>
                  </m:e>
                </m:d>
              </m:oMath>
            </m:oMathPara>
          </w:p>
        </w:tc>
        <w:tc>
          <w:tcPr>
            <w:tcW w:w="3706" w:type="dxa"/>
            <w:vAlign w:val="center"/>
          </w:tcPr>
          <w:p w14:paraId="59D9EAF4" w14:textId="54F6FAE4" w:rsidR="00102509" w:rsidRDefault="00102509" w:rsidP="0010657D">
            <w:pPr>
              <w:jc w:val="center"/>
              <w:rPr>
                <w:rFonts w:ascii="Arial" w:eastAsia="SimSun" w:hAnsi="Arial" w:cs="Times New Roman"/>
                <w:sz w:val="20"/>
                <w:szCs w:val="20"/>
                <w:lang w:val="en-GB"/>
              </w:rPr>
            </w:pPr>
            <m:oMathPara>
              <m:oMath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2</m:t>
                </m:r>
                <m:sSub>
                  <m:sSub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θ</m:t>
                    </m:r>
                  </m:e>
                  <m:sub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-3dB</m:t>
                    </m:r>
                  </m:sub>
                </m:sSub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=</m:t>
                </m:r>
                <m:r>
                  <w:rPr>
                    <w:rFonts w:ascii="Cambria Math" w:eastAsiaTheme="minorEastAsia" w:hAnsi="Cambria Math" w:cs="Arial"/>
                    <w:sz w:val="20"/>
                    <w:szCs w:val="20"/>
                    <w:highlight w:val="yellow"/>
                    <w:lang w:val="en-GB"/>
                  </w:rPr>
                  <m:t>2×</m:t>
                </m:r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Arc</m:t>
                </m:r>
                <m:func>
                  <m:func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sin</m:t>
                    </m:r>
                  </m:fName>
                  <m:e>
                    <m:d>
                      <m:dPr>
                        <m:ctrlPr>
                          <w:rPr>
                            <w:rFonts w:ascii="Cambria Math" w:eastAsiaTheme="minorEastAsia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="Arial"/>
                            <w:sz w:val="20"/>
                            <w:szCs w:val="20"/>
                            <w:lang w:val="en-GB"/>
                          </w:rPr>
                          <m:t>1.720×</m:t>
                        </m:r>
                        <m:f>
                          <m:fPr>
                            <m:ctrlPr>
                              <w:rPr>
                                <w:rFonts w:ascii="Cambria Math" w:eastAsiaTheme="minorEastAsia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eastAsiaTheme="minorEastAsia" w:hAnsi="Cambria Math" w:cs="Arial"/>
                                <w:sz w:val="20"/>
                                <w:szCs w:val="20"/>
                                <w:lang w:val="en-GB"/>
                              </w:rPr>
                              <m:t>λ</m:t>
                            </m:r>
                          </m:num>
                          <m:den>
                            <m:r>
                              <w:rPr>
                                <w:rFonts w:ascii="Cambria Math" w:eastAsiaTheme="minorEastAsia" w:hAnsi="Cambria Math" w:cs="Arial"/>
                                <w:sz w:val="20"/>
                                <w:szCs w:val="20"/>
                                <w:lang w:val="en-GB"/>
                              </w:rPr>
                              <m:t>πD</m:t>
                            </m:r>
                          </m:den>
                        </m:f>
                      </m:e>
                    </m:d>
                  </m:e>
                </m:func>
              </m:oMath>
            </m:oMathPara>
          </w:p>
        </w:tc>
      </w:tr>
    </w:tbl>
    <w:p w14:paraId="5641D580" w14:textId="77777777" w:rsidR="00102509" w:rsidRPr="00954134" w:rsidRDefault="00102509" w:rsidP="00102509">
      <w:pPr>
        <w:jc w:val="both"/>
        <w:rPr>
          <w:rFonts w:ascii="Arial" w:hAnsi="Arial" w:cs="Arial"/>
          <w:sz w:val="20"/>
          <w:szCs w:val="20"/>
          <w:lang w:val="en-GB"/>
        </w:rPr>
      </w:pPr>
    </w:p>
    <w:p w14:paraId="4F721E60" w14:textId="77777777" w:rsidR="00325E5A" w:rsidRDefault="00325E5A" w:rsidP="00102509">
      <w:pPr>
        <w:jc w:val="both"/>
        <w:rPr>
          <w:rFonts w:ascii="Arial" w:hAnsi="Arial" w:cs="Arial"/>
          <w:sz w:val="20"/>
          <w:szCs w:val="20"/>
          <w:lang w:val="en-GB"/>
        </w:rPr>
      </w:pPr>
    </w:p>
    <w:p w14:paraId="36A874A7" w14:textId="3E01359A" w:rsidR="00102509" w:rsidRPr="00954134" w:rsidRDefault="00102509" w:rsidP="00102509">
      <w:pPr>
        <w:jc w:val="both"/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sz w:val="20"/>
          <w:szCs w:val="20"/>
          <w:lang w:val="en-GB"/>
        </w:rPr>
        <w:t>w</w:t>
      </w:r>
      <w:r w:rsidRPr="00954134">
        <w:rPr>
          <w:rFonts w:ascii="Arial" w:hAnsi="Arial" w:cs="Arial"/>
          <w:sz w:val="20"/>
          <w:szCs w:val="20"/>
          <w:lang w:val="en-GB"/>
        </w:rPr>
        <w:t>here:</w:t>
      </w:r>
    </w:p>
    <w:p w14:paraId="77900CBF" w14:textId="77777777" w:rsidR="00102509" w:rsidRPr="00954134" w:rsidRDefault="00C02B2A" w:rsidP="00102509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m:oMath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J</m:t>
            </m:r>
          </m:e>
          <m:sub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i</m:t>
            </m:r>
          </m:sub>
        </m:sSub>
        <m:d>
          <m:d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x</m:t>
            </m:r>
          </m:e>
        </m:d>
      </m:oMath>
      <w:r w:rsidR="00102509" w:rsidRPr="00954134">
        <w:rPr>
          <w:rFonts w:ascii="Arial" w:eastAsiaTheme="minorEastAsia" w:hAnsi="Arial" w:cs="Arial"/>
          <w:sz w:val="20"/>
          <w:szCs w:val="20"/>
          <w:lang w:val="en-GB"/>
        </w:rPr>
        <w:t xml:space="preserve">  is the Bessel function of first type and </w:t>
      </w:r>
      <m:oMath>
        <m:sSup>
          <m:sSupPr>
            <m:ctrlPr>
              <w:rPr>
                <w:rFonts w:ascii="Cambria Math" w:eastAsiaTheme="minorEastAsia" w:hAnsi="Cambria Math" w:cs="Arial"/>
                <w:i/>
                <w:sz w:val="20"/>
                <w:szCs w:val="20"/>
                <w:lang w:val="en-GB"/>
              </w:rPr>
            </m:ctrlPr>
          </m:sSupPr>
          <m:e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i</m:t>
            </m:r>
          </m:e>
          <m:sup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th</m:t>
            </m:r>
          </m:sup>
        </m:sSup>
      </m:oMath>
      <w:r w:rsidR="00102509" w:rsidRPr="00954134">
        <w:rPr>
          <w:rFonts w:ascii="Arial" w:eastAsiaTheme="minorEastAsia" w:hAnsi="Arial" w:cs="Arial"/>
          <w:sz w:val="20"/>
          <w:szCs w:val="20"/>
          <w:lang w:val="en-GB"/>
        </w:rPr>
        <w:t xml:space="preserve"> order with argument </w:t>
      </w:r>
      <w:r w:rsidR="00102509" w:rsidRPr="00954134">
        <w:rPr>
          <w:rFonts w:ascii="Arial" w:eastAsiaTheme="minorEastAsia" w:hAnsi="Arial" w:cs="Arial"/>
          <w:i/>
          <w:sz w:val="20"/>
          <w:szCs w:val="20"/>
          <w:lang w:val="en-GB"/>
        </w:rPr>
        <w:t>x</w:t>
      </w:r>
    </w:p>
    <w:p w14:paraId="6C45F2AC" w14:textId="77777777" w:rsidR="00102509" w:rsidRPr="00954134" w:rsidRDefault="00102509" w:rsidP="00102509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hAnsi="Arial" w:cs="Arial"/>
          <w:sz w:val="20"/>
          <w:szCs w:val="20"/>
          <w:lang w:val="en-GB"/>
        </w:rPr>
        <w:sym w:font="Symbol" w:char="F071"/>
      </w:r>
      <w:r w:rsidRPr="00954134">
        <w:rPr>
          <w:rFonts w:ascii="Arial" w:hAnsi="Arial" w:cs="Arial"/>
          <w:sz w:val="20"/>
          <w:szCs w:val="20"/>
          <w:lang w:val="en-GB"/>
        </w:rPr>
        <w:t xml:space="preserve"> is the angle in a </w:t>
      </w:r>
      <m:oMath>
        <m:d>
          <m:d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θ;φ</m:t>
            </m:r>
          </m:e>
        </m:d>
      </m:oMath>
      <w:r w:rsidRPr="00954134">
        <w:rPr>
          <w:rFonts w:ascii="Arial" w:eastAsiaTheme="minorEastAsia" w:hAnsi="Arial" w:cs="Arial"/>
          <w:sz w:val="20"/>
          <w:szCs w:val="20"/>
          <w:lang w:val="en-GB"/>
        </w:rPr>
        <w:t xml:space="preserve"> spherical coordinates system,</w:t>
      </w:r>
    </w:p>
    <w:p w14:paraId="527B90EB" w14:textId="77777777" w:rsidR="00102509" w:rsidRPr="00954134" w:rsidRDefault="00102509" w:rsidP="00102509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m:oMath>
        <m:r>
          <w:rPr>
            <w:rFonts w:ascii="Cambria Math" w:eastAsiaTheme="minorEastAsia" w:hAnsi="Cambria Math" w:cs="Arial"/>
            <w:sz w:val="20"/>
            <w:szCs w:val="20"/>
            <w:lang w:val="en-GB"/>
          </w:rPr>
          <m:t>u=</m:t>
        </m:r>
        <m:f>
          <m:fPr>
            <m:ctrlPr>
              <w:rPr>
                <w:rFonts w:ascii="Cambria Math" w:eastAsiaTheme="minorEastAsia" w:hAnsi="Cambria Math" w:cs="Arial"/>
                <w:i/>
                <w:sz w:val="20"/>
                <w:szCs w:val="20"/>
                <w:lang w:val="en-GB"/>
              </w:rPr>
            </m:ctrlPr>
          </m:fPr>
          <m:num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πD</m:t>
            </m:r>
          </m:num>
          <m:den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λ</m:t>
            </m:r>
          </m:den>
        </m:f>
        <m:r>
          <m:rPr>
            <m:sty m:val="p"/>
          </m:rPr>
          <w:rPr>
            <w:rFonts w:ascii="Cambria Math" w:eastAsiaTheme="minorEastAsia" w:hAnsi="Cambria Math" w:cs="Arial"/>
            <w:sz w:val="20"/>
            <w:szCs w:val="20"/>
            <w:lang w:val="en-GB"/>
          </w:rPr>
          <m:t>sin⁡</m:t>
        </m:r>
        <m:r>
          <w:rPr>
            <w:rFonts w:ascii="Cambria Math" w:eastAsiaTheme="minorEastAsia" w:hAnsi="Cambria Math" w:cs="Arial"/>
            <w:sz w:val="20"/>
            <w:szCs w:val="20"/>
            <w:lang w:val="en-GB"/>
          </w:rPr>
          <m:t>(θ)</m:t>
        </m:r>
      </m:oMath>
    </w:p>
    <w:p w14:paraId="69735884" w14:textId="77777777" w:rsidR="00102509" w:rsidRPr="00954134" w:rsidRDefault="00102509" w:rsidP="00102509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eastAsiaTheme="minorEastAsia" w:hAnsi="Arial" w:cs="Arial"/>
          <w:i/>
          <w:sz w:val="20"/>
          <w:szCs w:val="20"/>
          <w:lang w:val="en-GB"/>
        </w:rPr>
        <w:t xml:space="preserve">D </w:t>
      </w:r>
      <w:r w:rsidRPr="00954134">
        <w:rPr>
          <w:rFonts w:ascii="Arial" w:hAnsi="Arial" w:cs="Arial"/>
          <w:sz w:val="20"/>
          <w:szCs w:val="20"/>
          <w:lang w:val="en-GB"/>
        </w:rPr>
        <w:t>: Antenna diameter</w:t>
      </w:r>
    </w:p>
    <w:p w14:paraId="0917B54B" w14:textId="77777777" w:rsidR="00102509" w:rsidRPr="00954134" w:rsidRDefault="00102509" w:rsidP="00102509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hAnsi="Arial" w:cs="Arial"/>
          <w:sz w:val="20"/>
          <w:szCs w:val="20"/>
          <w:lang w:val="en-GB"/>
        </w:rPr>
        <w:sym w:font="Symbol" w:char="F06C"/>
      </w:r>
      <w:r w:rsidRPr="00954134">
        <w:rPr>
          <w:rFonts w:ascii="Arial" w:hAnsi="Arial" w:cs="Arial"/>
          <w:sz w:val="20"/>
          <w:szCs w:val="20"/>
          <w:lang w:val="en-GB"/>
        </w:rPr>
        <w:t xml:space="preserve"> : Wavelength</w:t>
      </w:r>
    </w:p>
    <w:p w14:paraId="1783A5EB" w14:textId="2A70A1F0" w:rsidR="008A3133" w:rsidRDefault="008A3133" w:rsidP="00D0242A">
      <w:pPr>
        <w:jc w:val="both"/>
        <w:rPr>
          <w:rFonts w:ascii="Arial" w:hAnsi="Arial" w:cs="Arial"/>
          <w:b/>
          <w:sz w:val="20"/>
          <w:szCs w:val="20"/>
          <w:lang w:val="en-GB"/>
        </w:rPr>
      </w:pPr>
    </w:p>
    <w:p w14:paraId="74FC33BF" w14:textId="51128CB8" w:rsidR="00D0242A" w:rsidRDefault="00D0242A" w:rsidP="00D0242A">
      <w:p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hAnsi="Arial" w:cs="Arial"/>
          <w:b/>
          <w:sz w:val="20"/>
          <w:szCs w:val="20"/>
          <w:lang w:val="en-GB"/>
        </w:rPr>
        <w:lastRenderedPageBreak/>
        <w:t xml:space="preserve">Proposal </w:t>
      </w:r>
      <w:r>
        <w:rPr>
          <w:rFonts w:ascii="Arial" w:hAnsi="Arial" w:cs="Arial"/>
          <w:b/>
          <w:sz w:val="20"/>
          <w:szCs w:val="20"/>
          <w:lang w:val="en-GB"/>
        </w:rPr>
        <w:t>5</w:t>
      </w:r>
      <w:r w:rsidRPr="00954134">
        <w:rPr>
          <w:rFonts w:ascii="Arial" w:hAnsi="Arial" w:cs="Arial"/>
          <w:b/>
          <w:sz w:val="20"/>
          <w:szCs w:val="20"/>
          <w:lang w:val="en-GB"/>
        </w:rPr>
        <w:t>:</w:t>
      </w:r>
      <w:r w:rsidRPr="00954134">
        <w:rPr>
          <w:rFonts w:ascii="Arial" w:hAnsi="Arial" w:cs="Arial"/>
          <w:sz w:val="20"/>
          <w:szCs w:val="20"/>
          <w:lang w:val="en-GB"/>
        </w:rPr>
        <w:t xml:space="preserve"> RAN4 shall consider </w:t>
      </w:r>
      <w:r>
        <w:rPr>
          <w:rFonts w:ascii="Arial" w:hAnsi="Arial" w:cs="Arial"/>
          <w:sz w:val="20"/>
          <w:szCs w:val="20"/>
          <w:lang w:val="en-GB"/>
        </w:rPr>
        <w:t>a</w:t>
      </w:r>
      <w:r w:rsidRPr="00954134">
        <w:rPr>
          <w:rFonts w:ascii="Arial" w:hAnsi="Arial" w:cs="Arial"/>
          <w:sz w:val="20"/>
          <w:szCs w:val="20"/>
          <w:lang w:val="en-GB"/>
        </w:rPr>
        <w:t xml:space="preserve"> normalised SAN antenna pattern for Ka-Band coexistence studies</w:t>
      </w:r>
      <w:r>
        <w:rPr>
          <w:rFonts w:ascii="Arial" w:hAnsi="Arial" w:cs="Arial"/>
          <w:sz w:val="20"/>
          <w:szCs w:val="20"/>
          <w:lang w:val="en-GB"/>
        </w:rPr>
        <w:t xml:space="preserve"> and related </w:t>
      </w:r>
      <w:r w:rsidRPr="00954134">
        <w:rPr>
          <w:rFonts w:ascii="Arial" w:hAnsi="Arial" w:cs="Arial"/>
          <w:sz w:val="20"/>
          <w:szCs w:val="20"/>
          <w:lang w:val="en-GB"/>
        </w:rPr>
        <w:t>half-power beam-width (</w:t>
      </w:r>
      <m:oMath>
        <m:r>
          <w:rPr>
            <w:rFonts w:ascii="Cambria Math" w:hAnsi="Cambria Math" w:cs="Arial"/>
            <w:sz w:val="20"/>
            <w:szCs w:val="20"/>
            <w:lang w:val="en-GB"/>
          </w:rPr>
          <m:t>2</m:t>
        </m:r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θ</m:t>
            </m:r>
          </m:e>
          <m:sub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-3dB</m:t>
            </m:r>
          </m:sub>
        </m:sSub>
      </m:oMath>
      <w:r w:rsidRPr="00954134">
        <w:rPr>
          <w:rFonts w:ascii="Arial" w:eastAsiaTheme="minorEastAsia" w:hAnsi="Arial" w:cs="Arial"/>
          <w:sz w:val="20"/>
          <w:szCs w:val="20"/>
          <w:lang w:val="en-GB"/>
        </w:rPr>
        <w:t>)</w:t>
      </w:r>
      <w:r>
        <w:rPr>
          <w:rFonts w:ascii="Arial" w:hAnsi="Arial" w:cs="Arial"/>
          <w:sz w:val="20"/>
          <w:szCs w:val="20"/>
          <w:lang w:val="en-GB"/>
        </w:rPr>
        <w:t>:</w:t>
      </w:r>
    </w:p>
    <w:p w14:paraId="4FAD465C" w14:textId="77777777" w:rsidR="008A3133" w:rsidRPr="00954134" w:rsidRDefault="008A3133" w:rsidP="00D0242A">
      <w:pPr>
        <w:jc w:val="both"/>
        <w:rPr>
          <w:rFonts w:ascii="Arial" w:hAnsi="Arial" w:cs="Arial"/>
          <w:sz w:val="20"/>
          <w:szCs w:val="20"/>
          <w:lang w:val="en-GB"/>
        </w:rPr>
      </w:pPr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3098"/>
        <w:gridCol w:w="3706"/>
      </w:tblGrid>
      <w:tr w:rsidR="00D0242A" w:rsidRPr="00954134" w14:paraId="52F63DAB" w14:textId="77777777" w:rsidTr="0010657D">
        <w:trPr>
          <w:jc w:val="center"/>
        </w:trPr>
        <w:tc>
          <w:tcPr>
            <w:tcW w:w="3098" w:type="dxa"/>
            <w:vAlign w:val="center"/>
          </w:tcPr>
          <w:p w14:paraId="0A5A1536" w14:textId="77777777" w:rsidR="00D0242A" w:rsidRPr="00954134" w:rsidRDefault="00D0242A" w:rsidP="0010657D">
            <w:pPr>
              <w:jc w:val="center"/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</w:pPr>
            <w:r w:rsidRPr="00954134"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  <w:t>Equations</w:t>
            </w:r>
            <w:r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  <w:t xml:space="preserve"> (Option 2)</w:t>
            </w:r>
          </w:p>
        </w:tc>
        <w:tc>
          <w:tcPr>
            <w:tcW w:w="3706" w:type="dxa"/>
            <w:vAlign w:val="center"/>
          </w:tcPr>
          <w:p w14:paraId="3CEC5E9B" w14:textId="77777777" w:rsidR="00D0242A" w:rsidRPr="0010607C" w:rsidRDefault="00D0242A" w:rsidP="0010657D">
            <w:pPr>
              <w:jc w:val="center"/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</w:pPr>
            <w:r w:rsidRPr="0010607C">
              <w:rPr>
                <w:rFonts w:ascii="Arial" w:hAnsi="Arial" w:cs="Arial"/>
                <w:b/>
                <w:sz w:val="20"/>
                <w:szCs w:val="20"/>
                <w:lang w:val="en-GB"/>
              </w:rPr>
              <w:t>Half-power beam-width</w:t>
            </w: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 w:cs="Arial"/>
                  <w:sz w:val="20"/>
                  <w:szCs w:val="20"/>
                  <w:lang w:val="en-GB"/>
                </w:rPr>
                <m:t>2</m:t>
              </m:r>
              <m:sSub>
                <m:sSubPr>
                  <m:ctrlPr>
                    <w:rPr>
                      <w:rFonts w:ascii="Cambria Math" w:eastAsiaTheme="minorEastAsia" w:hAnsi="Cambria Math" w:cs="Arial"/>
                      <w:b/>
                      <w:i/>
                      <w:sz w:val="20"/>
                      <w:szCs w:val="20"/>
                      <w:lang w:val="en-GB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 w:cs="Arial"/>
                      <w:sz w:val="20"/>
                      <w:szCs w:val="20"/>
                      <w:lang w:val="en-GB"/>
                    </w:rPr>
                    <m:t>θ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 w:cs="Arial"/>
                      <w:sz w:val="20"/>
                      <w:szCs w:val="20"/>
                      <w:lang w:val="en-GB"/>
                    </w:rPr>
                    <m:t>-3</m:t>
                  </m:r>
                  <m:r>
                    <m:rPr>
                      <m:sty m:val="bi"/>
                    </m:rPr>
                    <w:rPr>
                      <w:rFonts w:ascii="Cambria Math" w:eastAsiaTheme="minorEastAsia" w:hAnsi="Cambria Math" w:cs="Arial"/>
                      <w:sz w:val="20"/>
                      <w:szCs w:val="20"/>
                      <w:lang w:val="en-GB"/>
                    </w:rPr>
                    <m:t>dB</m:t>
                  </m:r>
                </m:sub>
              </m:sSub>
            </m:oMath>
            <w:r w:rsidRPr="00954134"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  <w:t xml:space="preserve"> Value</w:t>
            </w:r>
          </w:p>
        </w:tc>
      </w:tr>
      <w:tr w:rsidR="00D0242A" w:rsidRPr="00954134" w14:paraId="22BEC7E0" w14:textId="77777777" w:rsidTr="0010657D">
        <w:trPr>
          <w:jc w:val="center"/>
        </w:trPr>
        <w:tc>
          <w:tcPr>
            <w:tcW w:w="3098" w:type="dxa"/>
            <w:vAlign w:val="center"/>
          </w:tcPr>
          <w:p w14:paraId="4BA8AF66" w14:textId="77777777" w:rsidR="00D0242A" w:rsidRPr="00954134" w:rsidRDefault="00D0242A" w:rsidP="0010657D">
            <w:pPr>
              <w:jc w:val="center"/>
              <w:rPr>
                <w:rFonts w:ascii="Arial" w:eastAsiaTheme="minorEastAsia" w:hAnsi="Arial" w:cs="Arial"/>
                <w:sz w:val="20"/>
                <w:szCs w:val="20"/>
                <w:lang w:val="en-GB"/>
              </w:rPr>
            </w:pPr>
            <m:oMathPara>
              <m:oMath>
                <m:r>
                  <w:rPr>
                    <w:rFonts w:ascii="Cambria Math" w:hAnsi="Cambria Math" w:cs="Arial"/>
                    <w:sz w:val="20"/>
                    <w:szCs w:val="20"/>
                    <w:lang w:val="en-GB"/>
                  </w:rPr>
                  <m:t>F</m:t>
                </m:r>
                <m:d>
                  <m:dPr>
                    <m:ctrlPr>
                      <w:rPr>
                        <w:rFonts w:ascii="Cambria Math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dP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θ</m:t>
                    </m:r>
                  </m:e>
                </m:d>
                <m:r>
                  <w:rPr>
                    <w:rFonts w:ascii="Cambria Math" w:hAnsi="Cambria Math" w:cs="Arial"/>
                    <w:sz w:val="20"/>
                    <w:szCs w:val="20"/>
                    <w:lang w:val="en-GB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2</m:t>
                    </m:r>
                  </m:num>
                  <m:den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3</m:t>
                    </m:r>
                  </m:den>
                </m:f>
                <m:d>
                  <m:dPr>
                    <m:begChr m:val="["/>
                    <m:endChr m:val="]"/>
                    <m:ctrlPr>
                      <w:rPr>
                        <w:rFonts w:ascii="Cambria Math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 xml:space="preserve">2 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J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1</m:t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u</m:t>
                            </m:r>
                          </m:e>
                        </m:d>
                      </m:num>
                      <m:den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>u</m:t>
                        </m:r>
                      </m:den>
                    </m:f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+</m:t>
                    </m:r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 xml:space="preserve">4 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J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2</m:t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u</m:t>
                            </m:r>
                          </m:e>
                        </m:d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u</m:t>
                            </m:r>
                          </m:e>
                          <m:sup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2</m:t>
                            </m:r>
                          </m:sup>
                        </m:sSup>
                      </m:den>
                    </m:f>
                  </m:e>
                </m:d>
              </m:oMath>
            </m:oMathPara>
          </w:p>
        </w:tc>
        <w:tc>
          <w:tcPr>
            <w:tcW w:w="3706" w:type="dxa"/>
            <w:vAlign w:val="center"/>
          </w:tcPr>
          <w:p w14:paraId="215DB393" w14:textId="2203E62E" w:rsidR="00D0242A" w:rsidRDefault="00D0242A" w:rsidP="0010657D">
            <w:pPr>
              <w:jc w:val="center"/>
              <w:rPr>
                <w:rFonts w:ascii="Arial" w:eastAsia="SimSun" w:hAnsi="Arial" w:cs="Times New Roman"/>
                <w:sz w:val="20"/>
                <w:szCs w:val="20"/>
                <w:lang w:val="en-GB"/>
              </w:rPr>
            </w:pPr>
            <m:oMathPara>
              <m:oMath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2</m:t>
                </m:r>
                <m:sSub>
                  <m:sSub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θ</m:t>
                    </m:r>
                  </m:e>
                  <m:sub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-3dB</m:t>
                    </m:r>
                  </m:sub>
                </m:sSub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=</m:t>
                </m:r>
                <m:r>
                  <w:rPr>
                    <w:rFonts w:ascii="Cambria Math" w:eastAsiaTheme="minorEastAsia" w:hAnsi="Cambria Math" w:cs="Arial"/>
                    <w:sz w:val="20"/>
                    <w:szCs w:val="20"/>
                    <w:highlight w:val="yellow"/>
                    <w:lang w:val="en-GB"/>
                  </w:rPr>
                  <m:t>2×</m:t>
                </m:r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Arc</m:t>
                </m:r>
                <m:func>
                  <m:func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sin</m:t>
                    </m:r>
                  </m:fName>
                  <m:e>
                    <m:d>
                      <m:dPr>
                        <m:ctrlPr>
                          <w:rPr>
                            <w:rFonts w:ascii="Cambria Math" w:eastAsiaTheme="minorEastAsia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="Arial"/>
                            <w:sz w:val="20"/>
                            <w:szCs w:val="20"/>
                            <w:lang w:val="en-GB"/>
                          </w:rPr>
                          <m:t>1.720×</m:t>
                        </m:r>
                        <m:f>
                          <m:fPr>
                            <m:ctrlPr>
                              <w:rPr>
                                <w:rFonts w:ascii="Cambria Math" w:eastAsiaTheme="minorEastAsia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eastAsiaTheme="minorEastAsia" w:hAnsi="Cambria Math" w:cs="Arial"/>
                                <w:sz w:val="20"/>
                                <w:szCs w:val="20"/>
                                <w:lang w:val="en-GB"/>
                              </w:rPr>
                              <m:t>λ</m:t>
                            </m:r>
                          </m:num>
                          <m:den>
                            <m:r>
                              <w:rPr>
                                <w:rFonts w:ascii="Cambria Math" w:eastAsiaTheme="minorEastAsia" w:hAnsi="Cambria Math" w:cs="Arial"/>
                                <w:sz w:val="20"/>
                                <w:szCs w:val="20"/>
                                <w:lang w:val="en-GB"/>
                              </w:rPr>
                              <m:t>πD</m:t>
                            </m:r>
                          </m:den>
                        </m:f>
                      </m:e>
                    </m:d>
                  </m:e>
                </m:func>
              </m:oMath>
            </m:oMathPara>
          </w:p>
        </w:tc>
      </w:tr>
    </w:tbl>
    <w:p w14:paraId="749DFAC9" w14:textId="01C017A4" w:rsidR="00D0242A" w:rsidRPr="00954134" w:rsidRDefault="00D0242A" w:rsidP="00D0242A">
      <w:pPr>
        <w:jc w:val="both"/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sz w:val="20"/>
          <w:szCs w:val="20"/>
          <w:lang w:val="en-GB"/>
        </w:rPr>
        <w:t>w</w:t>
      </w:r>
      <w:r w:rsidRPr="00954134">
        <w:rPr>
          <w:rFonts w:ascii="Arial" w:hAnsi="Arial" w:cs="Arial"/>
          <w:sz w:val="20"/>
          <w:szCs w:val="20"/>
          <w:lang w:val="en-GB"/>
        </w:rPr>
        <w:t>here:</w:t>
      </w:r>
    </w:p>
    <w:p w14:paraId="6BAADD37" w14:textId="77777777" w:rsidR="00D0242A" w:rsidRPr="00954134" w:rsidRDefault="00C02B2A" w:rsidP="00D0242A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m:oMath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J</m:t>
            </m:r>
          </m:e>
          <m:sub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i</m:t>
            </m:r>
          </m:sub>
        </m:sSub>
        <m:d>
          <m:d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x</m:t>
            </m:r>
          </m:e>
        </m:d>
      </m:oMath>
      <w:r w:rsidR="00D0242A" w:rsidRPr="00954134">
        <w:rPr>
          <w:rFonts w:ascii="Arial" w:eastAsiaTheme="minorEastAsia" w:hAnsi="Arial" w:cs="Arial"/>
          <w:sz w:val="20"/>
          <w:szCs w:val="20"/>
          <w:lang w:val="en-GB"/>
        </w:rPr>
        <w:t xml:space="preserve">  is the Bessel function of first type and </w:t>
      </w:r>
      <m:oMath>
        <m:sSup>
          <m:sSupPr>
            <m:ctrlPr>
              <w:rPr>
                <w:rFonts w:ascii="Cambria Math" w:eastAsiaTheme="minorEastAsia" w:hAnsi="Cambria Math" w:cs="Arial"/>
                <w:i/>
                <w:sz w:val="20"/>
                <w:szCs w:val="20"/>
                <w:lang w:val="en-GB"/>
              </w:rPr>
            </m:ctrlPr>
          </m:sSupPr>
          <m:e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i</m:t>
            </m:r>
          </m:e>
          <m:sup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th</m:t>
            </m:r>
          </m:sup>
        </m:sSup>
      </m:oMath>
      <w:r w:rsidR="00D0242A" w:rsidRPr="00954134">
        <w:rPr>
          <w:rFonts w:ascii="Arial" w:eastAsiaTheme="minorEastAsia" w:hAnsi="Arial" w:cs="Arial"/>
          <w:sz w:val="20"/>
          <w:szCs w:val="20"/>
          <w:lang w:val="en-GB"/>
        </w:rPr>
        <w:t xml:space="preserve"> order with argument </w:t>
      </w:r>
      <w:r w:rsidR="00D0242A" w:rsidRPr="00954134">
        <w:rPr>
          <w:rFonts w:ascii="Arial" w:eastAsiaTheme="minorEastAsia" w:hAnsi="Arial" w:cs="Arial"/>
          <w:i/>
          <w:sz w:val="20"/>
          <w:szCs w:val="20"/>
          <w:lang w:val="en-GB"/>
        </w:rPr>
        <w:t>x</w:t>
      </w:r>
    </w:p>
    <w:p w14:paraId="14F56BE9" w14:textId="77777777" w:rsidR="00D0242A" w:rsidRPr="00954134" w:rsidRDefault="00D0242A" w:rsidP="00D0242A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hAnsi="Arial" w:cs="Arial"/>
          <w:sz w:val="20"/>
          <w:szCs w:val="20"/>
          <w:lang w:val="en-GB"/>
        </w:rPr>
        <w:sym w:font="Symbol" w:char="F071"/>
      </w:r>
      <w:r w:rsidRPr="00954134">
        <w:rPr>
          <w:rFonts w:ascii="Arial" w:hAnsi="Arial" w:cs="Arial"/>
          <w:sz w:val="20"/>
          <w:szCs w:val="20"/>
          <w:lang w:val="en-GB"/>
        </w:rPr>
        <w:t xml:space="preserve"> is the angle in a </w:t>
      </w:r>
      <m:oMath>
        <m:d>
          <m:d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θ;φ</m:t>
            </m:r>
          </m:e>
        </m:d>
      </m:oMath>
      <w:r w:rsidRPr="00954134">
        <w:rPr>
          <w:rFonts w:ascii="Arial" w:eastAsiaTheme="minorEastAsia" w:hAnsi="Arial" w:cs="Arial"/>
          <w:sz w:val="20"/>
          <w:szCs w:val="20"/>
          <w:lang w:val="en-GB"/>
        </w:rPr>
        <w:t xml:space="preserve"> spherical coordinates system,</w:t>
      </w:r>
    </w:p>
    <w:p w14:paraId="263996E6" w14:textId="77777777" w:rsidR="00D0242A" w:rsidRPr="00954134" w:rsidRDefault="00D0242A" w:rsidP="00D0242A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m:oMath>
        <m:r>
          <w:rPr>
            <w:rFonts w:ascii="Cambria Math" w:eastAsiaTheme="minorEastAsia" w:hAnsi="Cambria Math" w:cs="Arial"/>
            <w:sz w:val="20"/>
            <w:szCs w:val="20"/>
            <w:lang w:val="en-GB"/>
          </w:rPr>
          <m:t>u=</m:t>
        </m:r>
        <m:f>
          <m:fPr>
            <m:ctrlPr>
              <w:rPr>
                <w:rFonts w:ascii="Cambria Math" w:eastAsiaTheme="minorEastAsia" w:hAnsi="Cambria Math" w:cs="Arial"/>
                <w:i/>
                <w:sz w:val="20"/>
                <w:szCs w:val="20"/>
                <w:lang w:val="en-GB"/>
              </w:rPr>
            </m:ctrlPr>
          </m:fPr>
          <m:num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πD</m:t>
            </m:r>
          </m:num>
          <m:den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λ</m:t>
            </m:r>
          </m:den>
        </m:f>
        <m:r>
          <m:rPr>
            <m:sty m:val="p"/>
          </m:rPr>
          <w:rPr>
            <w:rFonts w:ascii="Cambria Math" w:eastAsiaTheme="minorEastAsia" w:hAnsi="Cambria Math" w:cs="Arial"/>
            <w:sz w:val="20"/>
            <w:szCs w:val="20"/>
            <w:lang w:val="en-GB"/>
          </w:rPr>
          <m:t>sin⁡</m:t>
        </m:r>
        <m:r>
          <w:rPr>
            <w:rFonts w:ascii="Cambria Math" w:eastAsiaTheme="minorEastAsia" w:hAnsi="Cambria Math" w:cs="Arial"/>
            <w:sz w:val="20"/>
            <w:szCs w:val="20"/>
            <w:lang w:val="en-GB"/>
          </w:rPr>
          <m:t>(θ)</m:t>
        </m:r>
      </m:oMath>
    </w:p>
    <w:p w14:paraId="0A5EB373" w14:textId="77777777" w:rsidR="00D0242A" w:rsidRPr="00954134" w:rsidRDefault="00D0242A" w:rsidP="00D0242A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eastAsiaTheme="minorEastAsia" w:hAnsi="Arial" w:cs="Arial"/>
          <w:i/>
          <w:sz w:val="20"/>
          <w:szCs w:val="20"/>
          <w:lang w:val="en-GB"/>
        </w:rPr>
        <w:t xml:space="preserve">D </w:t>
      </w:r>
      <w:r w:rsidRPr="00954134">
        <w:rPr>
          <w:rFonts w:ascii="Arial" w:hAnsi="Arial" w:cs="Arial"/>
          <w:sz w:val="20"/>
          <w:szCs w:val="20"/>
          <w:lang w:val="en-GB"/>
        </w:rPr>
        <w:t>: Antenna diameter</w:t>
      </w:r>
    </w:p>
    <w:p w14:paraId="6E16F799" w14:textId="77777777" w:rsidR="00D0242A" w:rsidRPr="00954134" w:rsidRDefault="00D0242A" w:rsidP="00D0242A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hAnsi="Arial" w:cs="Arial"/>
          <w:sz w:val="20"/>
          <w:szCs w:val="20"/>
          <w:lang w:val="en-GB"/>
        </w:rPr>
        <w:sym w:font="Symbol" w:char="F06C"/>
      </w:r>
      <w:r w:rsidRPr="00954134">
        <w:rPr>
          <w:rFonts w:ascii="Arial" w:hAnsi="Arial" w:cs="Arial"/>
          <w:sz w:val="20"/>
          <w:szCs w:val="20"/>
          <w:lang w:val="en-GB"/>
        </w:rPr>
        <w:t xml:space="preserve"> : Wavelength</w:t>
      </w:r>
    </w:p>
    <w:p w14:paraId="07D0049E" w14:textId="58BC34EC" w:rsidR="00B91FAB" w:rsidRDefault="00B91FAB" w:rsidP="001335F8">
      <w:pPr>
        <w:jc w:val="both"/>
        <w:rPr>
          <w:rFonts w:ascii="Arial" w:hAnsi="Arial" w:cs="Arial"/>
          <w:b/>
          <w:sz w:val="20"/>
          <w:szCs w:val="20"/>
          <w:lang w:val="en-GB"/>
        </w:rPr>
      </w:pPr>
    </w:p>
    <w:p w14:paraId="37996B3D" w14:textId="3924901A" w:rsidR="001335F8" w:rsidRPr="00954134" w:rsidRDefault="001335F8" w:rsidP="001335F8">
      <w:p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hAnsi="Arial" w:cs="Arial"/>
          <w:b/>
          <w:sz w:val="20"/>
          <w:szCs w:val="20"/>
          <w:lang w:val="en-GB"/>
        </w:rPr>
        <w:t xml:space="preserve">Proposal </w:t>
      </w:r>
      <w:r w:rsidR="00624930">
        <w:rPr>
          <w:rFonts w:ascii="Arial" w:hAnsi="Arial" w:cs="Arial"/>
          <w:b/>
          <w:sz w:val="20"/>
          <w:szCs w:val="20"/>
          <w:lang w:val="en-GB"/>
        </w:rPr>
        <w:t>6</w:t>
      </w:r>
      <w:r w:rsidRPr="00954134">
        <w:rPr>
          <w:rFonts w:ascii="Arial" w:hAnsi="Arial" w:cs="Arial"/>
          <w:b/>
          <w:sz w:val="20"/>
          <w:szCs w:val="20"/>
          <w:lang w:val="en-GB"/>
        </w:rPr>
        <w:t xml:space="preserve">: </w:t>
      </w:r>
      <w:r w:rsidRPr="00954134">
        <w:rPr>
          <w:rFonts w:ascii="Arial" w:hAnsi="Arial" w:cs="Arial"/>
          <w:sz w:val="20"/>
          <w:szCs w:val="20"/>
          <w:lang w:val="en-GB"/>
        </w:rPr>
        <w:t>Moreover, the following set of SAN parameters are proposed for Ka-Band in DL (Set-1 from TR 38.821):</w:t>
      </w:r>
    </w:p>
    <w:p w14:paraId="13B3E3BF" w14:textId="1D9BDEEA" w:rsidR="001335F8" w:rsidRPr="00954134" w:rsidRDefault="001335F8" w:rsidP="001335F8">
      <w:pPr>
        <w:jc w:val="center"/>
        <w:rPr>
          <w:rFonts w:ascii="Arial" w:hAnsi="Arial" w:cs="Arial"/>
          <w:b/>
          <w:sz w:val="20"/>
          <w:szCs w:val="20"/>
          <w:lang w:val="en-GB"/>
        </w:rPr>
      </w:pPr>
      <w:r w:rsidRPr="00954134">
        <w:rPr>
          <w:rFonts w:ascii="Arial" w:eastAsia="Times New Roman" w:hAnsi="Arial" w:cs="Arial"/>
          <w:b/>
          <w:bCs/>
          <w:sz w:val="20"/>
          <w:szCs w:val="20"/>
          <w:lang w:val="en-GB" w:eastAsia="fr-FR"/>
        </w:rPr>
        <w:t>Ka-Band DownLink</w:t>
      </w:r>
      <w:r w:rsidRPr="00954134">
        <w:rPr>
          <w:rFonts w:ascii="Arial" w:hAnsi="Arial" w:cs="Arial"/>
          <w:b/>
          <w:sz w:val="20"/>
          <w:szCs w:val="20"/>
        </w:rPr>
        <w:t xml:space="preserve"> (i.e. </w:t>
      </w:r>
      <w:r w:rsidR="007C6F8F">
        <w:rPr>
          <w:rFonts w:ascii="Arial" w:hAnsi="Arial" w:cs="Arial"/>
          <w:b/>
          <w:sz w:val="20"/>
          <w:szCs w:val="20"/>
        </w:rPr>
        <w:t>~</w:t>
      </w:r>
      <w:r w:rsidR="00095DD5" w:rsidRPr="00095DD5">
        <w:rPr>
          <w:rFonts w:ascii="Arial" w:hAnsi="Arial" w:cs="Arial"/>
          <w:b/>
          <w:sz w:val="20"/>
          <w:szCs w:val="20"/>
          <w:highlight w:val="yellow"/>
        </w:rPr>
        <w:t>17</w:t>
      </w:r>
      <w:r w:rsidRPr="00954134">
        <w:rPr>
          <w:rFonts w:ascii="Arial" w:hAnsi="Arial" w:cs="Arial"/>
          <w:b/>
          <w:sz w:val="20"/>
          <w:szCs w:val="20"/>
        </w:rPr>
        <w:t xml:space="preserve"> GHz for DL)</w:t>
      </w:r>
      <w:r w:rsidR="007C2FC0">
        <w:rPr>
          <w:rFonts w:ascii="Arial" w:hAnsi="Arial" w:cs="Arial"/>
          <w:b/>
          <w:sz w:val="20"/>
          <w:szCs w:val="20"/>
        </w:rPr>
        <w:t xml:space="preserve"> for different satellite orbits</w:t>
      </w:r>
    </w:p>
    <w:tbl>
      <w:tblPr>
        <w:tblW w:w="764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800"/>
        <w:gridCol w:w="1260"/>
        <w:gridCol w:w="1320"/>
        <w:gridCol w:w="1260"/>
      </w:tblGrid>
      <w:tr w:rsidR="001335F8" w:rsidRPr="00954134" w14:paraId="49657D7A" w14:textId="77777777" w:rsidTr="0084311D">
        <w:trPr>
          <w:trHeight w:val="25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39EA82" w14:textId="77777777" w:rsidR="007C2FC0" w:rsidRPr="007C2FC0" w:rsidRDefault="007C2FC0" w:rsidP="007C2FC0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  <w:lang w:val="en-GB"/>
              </w:rPr>
            </w:pPr>
            <w:r w:rsidRPr="007C2FC0">
              <w:rPr>
                <w:rFonts w:ascii="Arial" w:hAnsi="Arial" w:cs="Arial"/>
                <w:b/>
                <w:sz w:val="20"/>
                <w:szCs w:val="20"/>
                <w:lang w:val="en-GB"/>
              </w:rPr>
              <w:t>SAN parameters</w:t>
            </w:r>
          </w:p>
          <w:p w14:paraId="7734CF08" w14:textId="31E61ECB" w:rsidR="00402DCF" w:rsidRPr="00954134" w:rsidRDefault="00402DCF" w:rsidP="007C2FC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05F806" w14:textId="77777777" w:rsidR="001335F8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GEO</w:t>
            </w:r>
          </w:p>
          <w:p w14:paraId="3FF74C09" w14:textId="5979F056" w:rsidR="00402DCF" w:rsidRPr="00954134" w:rsidRDefault="00402DCF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2CBEED" w14:textId="77777777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LEO-1200 km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A552C8" w14:textId="77777777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LEO-600 km</w:t>
            </w:r>
          </w:p>
        </w:tc>
      </w:tr>
      <w:tr w:rsidR="001335F8" w:rsidRPr="00954134" w14:paraId="774CE74F" w14:textId="77777777" w:rsidTr="0084311D">
        <w:trPr>
          <w:trHeight w:val="25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8B7B59" w14:textId="77777777" w:rsidR="001335F8" w:rsidRPr="00954134" w:rsidRDefault="001335F8" w:rsidP="0084311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 xml:space="preserve">Equivalent satellite antenna aperture (m) 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07F0DA" w14:textId="572E6852" w:rsidR="001335F8" w:rsidRPr="00954134" w:rsidRDefault="0014202D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5</w:t>
            </w:r>
            <w:r w:rsidRPr="0014202D">
              <w:rPr>
                <w:rFonts w:ascii="Arial" w:eastAsia="Times New Roman" w:hAnsi="Arial" w:cs="Arial"/>
                <w:sz w:val="20"/>
                <w:szCs w:val="20"/>
                <w:highlight w:val="yellow"/>
                <w:lang w:val="en-GB" w:eastAsia="fr-FR"/>
              </w:rPr>
              <w:t>,9</w:t>
            </w: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AFCE23" w14:textId="2076A7BC" w:rsidR="001335F8" w:rsidRPr="00954134" w:rsidRDefault="0014202D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0,</w:t>
            </w:r>
            <w:r w:rsidRPr="0014202D">
              <w:rPr>
                <w:rFonts w:ascii="Arial" w:eastAsia="Times New Roman" w:hAnsi="Arial" w:cs="Arial"/>
                <w:sz w:val="20"/>
                <w:szCs w:val="20"/>
                <w:highlight w:val="yellow"/>
                <w:lang w:val="en-GB" w:eastAsia="fr-FR"/>
              </w:rPr>
              <w:t>6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83E09D" w14:textId="75329B5E" w:rsidR="001335F8" w:rsidRPr="00954134" w:rsidRDefault="0014202D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0,</w:t>
            </w:r>
            <w:r w:rsidRPr="0014202D">
              <w:rPr>
                <w:rFonts w:ascii="Arial" w:eastAsia="Times New Roman" w:hAnsi="Arial" w:cs="Arial"/>
                <w:sz w:val="20"/>
                <w:szCs w:val="20"/>
                <w:highlight w:val="yellow"/>
                <w:lang w:val="en-GB" w:eastAsia="fr-FR"/>
              </w:rPr>
              <w:t>6</w:t>
            </w:r>
          </w:p>
        </w:tc>
      </w:tr>
      <w:tr w:rsidR="001335F8" w:rsidRPr="00954134" w14:paraId="3D8D2754" w14:textId="77777777" w:rsidTr="0084311D">
        <w:trPr>
          <w:trHeight w:val="250"/>
          <w:jc w:val="center"/>
        </w:trPr>
        <w:tc>
          <w:tcPr>
            <w:tcW w:w="3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52C0B4" w14:textId="77777777" w:rsidR="001335F8" w:rsidRPr="00954134" w:rsidRDefault="001335F8" w:rsidP="0084311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Satellite EIRP density (dBW/MHz)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B78EBB" w14:textId="77777777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40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B97DE" w14:textId="77777777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10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2DE3E9" w14:textId="77777777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4</w:t>
            </w:r>
          </w:p>
        </w:tc>
      </w:tr>
      <w:tr w:rsidR="001335F8" w:rsidRPr="00954134" w14:paraId="679EC8F8" w14:textId="77777777" w:rsidTr="0084311D">
        <w:trPr>
          <w:trHeight w:val="250"/>
          <w:jc w:val="center"/>
        </w:trPr>
        <w:tc>
          <w:tcPr>
            <w:tcW w:w="3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2A9881" w14:textId="77777777" w:rsidR="001335F8" w:rsidRPr="00954134" w:rsidRDefault="001335F8" w:rsidP="0084311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  <w:t>Satellite Tx max Gain (dBi)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2988A5" w14:textId="77777777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58,5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6BFE7A" w14:textId="77777777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38,5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0E74AD" w14:textId="77777777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38,5</w:t>
            </w:r>
          </w:p>
        </w:tc>
      </w:tr>
    </w:tbl>
    <w:p w14:paraId="5AE73A95" w14:textId="68042303" w:rsidR="008A3133" w:rsidRDefault="008A3133" w:rsidP="001335F8">
      <w:pPr>
        <w:jc w:val="both"/>
        <w:rPr>
          <w:rFonts w:ascii="Arial" w:hAnsi="Arial" w:cs="Arial"/>
          <w:b/>
          <w:sz w:val="20"/>
          <w:szCs w:val="20"/>
          <w:lang w:val="en-GB"/>
        </w:rPr>
      </w:pPr>
    </w:p>
    <w:p w14:paraId="36689E44" w14:textId="6C5A2FC3" w:rsidR="001335F8" w:rsidRPr="00954134" w:rsidRDefault="001335F8" w:rsidP="001335F8">
      <w:p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hAnsi="Arial" w:cs="Arial"/>
          <w:b/>
          <w:sz w:val="20"/>
          <w:szCs w:val="20"/>
          <w:lang w:val="en-GB"/>
        </w:rPr>
        <w:t xml:space="preserve">Proposal </w:t>
      </w:r>
      <w:r w:rsidR="00624930">
        <w:rPr>
          <w:rFonts w:ascii="Arial" w:hAnsi="Arial" w:cs="Arial"/>
          <w:b/>
          <w:sz w:val="20"/>
          <w:szCs w:val="20"/>
          <w:lang w:val="en-GB"/>
        </w:rPr>
        <w:t>7</w:t>
      </w:r>
      <w:r w:rsidRPr="00954134">
        <w:rPr>
          <w:rFonts w:ascii="Arial" w:hAnsi="Arial" w:cs="Arial"/>
          <w:b/>
          <w:sz w:val="20"/>
          <w:szCs w:val="20"/>
          <w:lang w:val="en-GB"/>
        </w:rPr>
        <w:t xml:space="preserve">: </w:t>
      </w:r>
      <w:r w:rsidRPr="00954134">
        <w:rPr>
          <w:rFonts w:ascii="Arial" w:hAnsi="Arial" w:cs="Arial"/>
          <w:sz w:val="20"/>
          <w:szCs w:val="20"/>
          <w:lang w:val="en-GB"/>
        </w:rPr>
        <w:t>Moreover, the following set of SAN parameters are proposed for Ka-Band in UL (Updated Set-1 from TR 38.821):</w:t>
      </w:r>
    </w:p>
    <w:p w14:paraId="668C55CA" w14:textId="076C4803" w:rsidR="001335F8" w:rsidRDefault="001335F8" w:rsidP="001335F8">
      <w:pPr>
        <w:spacing w:after="0" w:line="240" w:lineRule="auto"/>
        <w:jc w:val="center"/>
        <w:rPr>
          <w:rFonts w:ascii="Arial" w:eastAsia="Times New Roman" w:hAnsi="Arial" w:cs="Arial"/>
          <w:b/>
          <w:bCs/>
          <w:sz w:val="20"/>
          <w:szCs w:val="20"/>
          <w:lang w:val="en-GB" w:eastAsia="fr-FR"/>
        </w:rPr>
      </w:pPr>
      <w:r w:rsidRPr="00954134">
        <w:rPr>
          <w:rFonts w:ascii="Arial" w:eastAsia="Times New Roman" w:hAnsi="Arial" w:cs="Arial"/>
          <w:b/>
          <w:bCs/>
          <w:sz w:val="20"/>
          <w:szCs w:val="20"/>
          <w:lang w:val="en-GB" w:eastAsia="fr-FR"/>
        </w:rPr>
        <w:t xml:space="preserve">Ka-Band UpLink (i.e. </w:t>
      </w:r>
      <w:r w:rsidR="007C2FC0">
        <w:rPr>
          <w:rFonts w:ascii="Arial" w:hAnsi="Arial" w:cs="Arial"/>
          <w:b/>
          <w:sz w:val="20"/>
          <w:szCs w:val="20"/>
        </w:rPr>
        <w:t>~</w:t>
      </w:r>
      <w:r w:rsidR="00095DD5" w:rsidRPr="00095DD5">
        <w:rPr>
          <w:rFonts w:ascii="Arial" w:eastAsia="Times New Roman" w:hAnsi="Arial" w:cs="Arial"/>
          <w:b/>
          <w:bCs/>
          <w:sz w:val="20"/>
          <w:szCs w:val="20"/>
          <w:highlight w:val="yellow"/>
          <w:lang w:val="en-GB" w:eastAsia="fr-FR"/>
        </w:rPr>
        <w:t>27</w:t>
      </w:r>
      <w:r w:rsidRPr="00954134">
        <w:rPr>
          <w:rFonts w:ascii="Arial" w:eastAsia="Times New Roman" w:hAnsi="Arial" w:cs="Arial"/>
          <w:b/>
          <w:bCs/>
          <w:sz w:val="20"/>
          <w:szCs w:val="20"/>
          <w:lang w:val="en-GB" w:eastAsia="fr-FR"/>
        </w:rPr>
        <w:t xml:space="preserve"> GHz for UL)</w:t>
      </w:r>
      <w:r w:rsidR="007C2FC0">
        <w:rPr>
          <w:rFonts w:ascii="Arial" w:eastAsia="Times New Roman" w:hAnsi="Arial" w:cs="Arial"/>
          <w:b/>
          <w:bCs/>
          <w:sz w:val="20"/>
          <w:szCs w:val="20"/>
          <w:lang w:val="en-GB" w:eastAsia="fr-FR"/>
        </w:rPr>
        <w:t xml:space="preserve"> </w:t>
      </w:r>
      <w:r w:rsidR="007C2FC0">
        <w:rPr>
          <w:rFonts w:ascii="Arial" w:hAnsi="Arial" w:cs="Arial"/>
          <w:b/>
          <w:sz w:val="20"/>
          <w:szCs w:val="20"/>
        </w:rPr>
        <w:t>for different satellite orbits</w:t>
      </w:r>
    </w:p>
    <w:p w14:paraId="50579766" w14:textId="77777777" w:rsidR="00402DCF" w:rsidRPr="00954134" w:rsidRDefault="00402DCF" w:rsidP="001335F8">
      <w:pPr>
        <w:spacing w:after="0" w:line="240" w:lineRule="auto"/>
        <w:jc w:val="center"/>
        <w:rPr>
          <w:rFonts w:ascii="Arial" w:eastAsia="Times New Roman" w:hAnsi="Arial" w:cs="Arial"/>
          <w:b/>
          <w:bCs/>
          <w:sz w:val="20"/>
          <w:szCs w:val="20"/>
          <w:lang w:val="en-GB" w:eastAsia="fr-FR"/>
        </w:rPr>
      </w:pPr>
    </w:p>
    <w:tbl>
      <w:tblPr>
        <w:tblW w:w="764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800"/>
        <w:gridCol w:w="1260"/>
        <w:gridCol w:w="1320"/>
        <w:gridCol w:w="1260"/>
      </w:tblGrid>
      <w:tr w:rsidR="00402DCF" w:rsidRPr="00954134" w14:paraId="69B35373" w14:textId="77777777" w:rsidTr="0084311D">
        <w:trPr>
          <w:trHeight w:val="25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E65B30" w14:textId="77777777" w:rsidR="007C2FC0" w:rsidRPr="007C2FC0" w:rsidRDefault="007C2FC0" w:rsidP="007C2FC0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  <w:lang w:val="en-GB"/>
              </w:rPr>
            </w:pPr>
            <w:r w:rsidRPr="007C2FC0">
              <w:rPr>
                <w:rFonts w:ascii="Arial" w:hAnsi="Arial" w:cs="Arial"/>
                <w:b/>
                <w:sz w:val="20"/>
                <w:szCs w:val="20"/>
                <w:lang w:val="en-GB"/>
              </w:rPr>
              <w:t>SAN parameters</w:t>
            </w:r>
          </w:p>
          <w:p w14:paraId="00A05128" w14:textId="77777777" w:rsidR="00402DCF" w:rsidRPr="00954134" w:rsidRDefault="00402DCF" w:rsidP="007C2FC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2D543E" w14:textId="77777777" w:rsidR="00402DCF" w:rsidRDefault="00402DCF" w:rsidP="00402DC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GEO</w:t>
            </w:r>
          </w:p>
          <w:p w14:paraId="21560D7A" w14:textId="77777777" w:rsidR="00402DCF" w:rsidRPr="00954134" w:rsidRDefault="00402DCF" w:rsidP="00402D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4FBFA9" w14:textId="12059ABB" w:rsidR="00402DCF" w:rsidRPr="00954134" w:rsidRDefault="00402DCF" w:rsidP="00402D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LEO-1200 km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78A087" w14:textId="7C0DA0FE" w:rsidR="00402DCF" w:rsidRPr="00954134" w:rsidRDefault="00402DCF" w:rsidP="00402D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LEO-600 km</w:t>
            </w:r>
          </w:p>
        </w:tc>
      </w:tr>
      <w:tr w:rsidR="001335F8" w:rsidRPr="00954134" w14:paraId="42E7CBF6" w14:textId="77777777" w:rsidTr="0084311D">
        <w:trPr>
          <w:trHeight w:val="25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C42457" w14:textId="77777777" w:rsidR="001335F8" w:rsidRPr="00954134" w:rsidRDefault="001335F8" w:rsidP="0084311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Equivalent satellite antenna aperture (m)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B2DE0B" w14:textId="6213A3D3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</w:t>
            </w:r>
            <w:r w:rsidR="0014202D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,</w:t>
            </w:r>
            <w:r w:rsidR="0014202D" w:rsidRPr="0014202D">
              <w:rPr>
                <w:rFonts w:ascii="Arial" w:eastAsia="Times New Roman" w:hAnsi="Arial" w:cs="Arial"/>
                <w:sz w:val="20"/>
                <w:szCs w:val="20"/>
                <w:highlight w:val="yellow"/>
                <w:lang w:val="en-GB" w:eastAsia="fr-FR"/>
              </w:rPr>
              <w:t>66</w:t>
            </w: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FD2DEE" w14:textId="66713946" w:rsidR="001335F8" w:rsidRPr="00954134" w:rsidRDefault="001335F8" w:rsidP="0014202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0,</w:t>
            </w:r>
            <w:r w:rsidR="0014202D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</w:t>
            </w:r>
            <w:r w:rsidR="0014202D" w:rsidRPr="0014202D">
              <w:rPr>
                <w:rFonts w:ascii="Arial" w:eastAsia="Times New Roman" w:hAnsi="Arial" w:cs="Arial"/>
                <w:sz w:val="20"/>
                <w:szCs w:val="20"/>
                <w:highlight w:val="yellow"/>
                <w:lang w:val="en-GB" w:eastAsia="fr-FR"/>
              </w:rPr>
              <w:t>6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D7C685" w14:textId="181DB99F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0</w:t>
            </w:r>
            <w:r w:rsidR="0014202D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,3</w:t>
            </w:r>
            <w:r w:rsidR="0014202D" w:rsidRPr="0014202D">
              <w:rPr>
                <w:rFonts w:ascii="Arial" w:eastAsia="Times New Roman" w:hAnsi="Arial" w:cs="Arial"/>
                <w:sz w:val="20"/>
                <w:szCs w:val="20"/>
                <w:highlight w:val="yellow"/>
                <w:lang w:val="en-GB" w:eastAsia="fr-FR"/>
              </w:rPr>
              <w:t>6</w:t>
            </w:r>
          </w:p>
        </w:tc>
      </w:tr>
      <w:tr w:rsidR="001335F8" w:rsidRPr="00954134" w14:paraId="4857946B" w14:textId="77777777" w:rsidTr="0084311D">
        <w:trPr>
          <w:trHeight w:val="250"/>
          <w:jc w:val="center"/>
        </w:trPr>
        <w:tc>
          <w:tcPr>
            <w:tcW w:w="3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8868B8" w14:textId="77777777" w:rsidR="001335F8" w:rsidRPr="00954134" w:rsidRDefault="001335F8" w:rsidP="0084311D">
            <w:pPr>
              <w:spacing w:after="0" w:line="240" w:lineRule="auto"/>
              <w:rPr>
                <w:rFonts w:ascii="Arial" w:eastAsia="Times New Roman" w:hAnsi="Arial" w:cs="Arial"/>
                <w:b/>
                <w:strike/>
                <w:color w:val="FF0000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G/T max (dB/K)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263834" w14:textId="77777777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trike/>
                <w:color w:val="FF0000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30,4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47092B" w14:textId="77777777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trike/>
                <w:color w:val="FF0000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10,4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378E37" w14:textId="77777777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trike/>
                <w:color w:val="FF0000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10,4</w:t>
            </w:r>
          </w:p>
        </w:tc>
      </w:tr>
      <w:tr w:rsidR="001335F8" w:rsidRPr="00954134" w14:paraId="517F7F22" w14:textId="77777777" w:rsidTr="0084311D">
        <w:trPr>
          <w:trHeight w:val="250"/>
          <w:jc w:val="center"/>
        </w:trPr>
        <w:tc>
          <w:tcPr>
            <w:tcW w:w="3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E5AECD" w14:textId="77777777" w:rsidR="001335F8" w:rsidRPr="00954134" w:rsidRDefault="001335F8" w:rsidP="0084311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  <w:t>Satellite RX max Gain (dBi)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6FD7D3" w14:textId="77777777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58,5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B77BF6" w14:textId="77777777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38,5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1B830F" w14:textId="77777777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38,5</w:t>
            </w:r>
          </w:p>
        </w:tc>
      </w:tr>
      <w:tr w:rsidR="001335F8" w:rsidRPr="00954134" w14:paraId="20D01D02" w14:textId="77777777" w:rsidTr="0084311D">
        <w:trPr>
          <w:trHeight w:val="250"/>
          <w:jc w:val="center"/>
        </w:trPr>
        <w:tc>
          <w:tcPr>
            <w:tcW w:w="3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3D2D66" w14:textId="77777777" w:rsidR="001335F8" w:rsidRPr="00954134" w:rsidRDefault="001335F8" w:rsidP="0084311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  <w:t>Earth temperature (K)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0357B3" w14:textId="77777777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  <w:t>290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487055" w14:textId="77777777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  <w:t>290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0A1B8F" w14:textId="77777777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  <w:t>290</w:t>
            </w:r>
          </w:p>
        </w:tc>
      </w:tr>
      <w:tr w:rsidR="001335F8" w:rsidRPr="00954134" w14:paraId="4F33F71E" w14:textId="77777777" w:rsidTr="0084311D">
        <w:trPr>
          <w:trHeight w:val="250"/>
          <w:jc w:val="center"/>
        </w:trPr>
        <w:tc>
          <w:tcPr>
            <w:tcW w:w="3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F5AA51" w14:textId="77777777" w:rsidR="001335F8" w:rsidRPr="00954134" w:rsidRDefault="001335F8" w:rsidP="0084311D">
            <w:pPr>
              <w:spacing w:after="0" w:line="240" w:lineRule="auto"/>
              <w:rPr>
                <w:rFonts w:ascii="Arial" w:eastAsia="Times New Roman" w:hAnsi="Arial" w:cs="Arial"/>
                <w:b/>
                <w:sz w:val="20"/>
                <w:szCs w:val="20"/>
                <w:lang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eastAsia="fr-FR"/>
              </w:rPr>
              <w:t>Satcom Repeater Noise Figure (dB)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93E866" w14:textId="77777777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fr-FR" w:eastAsia="fr-FR"/>
              </w:rPr>
              <w:t>3,5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477E60" w14:textId="77777777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fr-FR" w:eastAsia="fr-FR"/>
              </w:rPr>
              <w:t>3,5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C8034F" w14:textId="77777777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fr-FR" w:eastAsia="fr-FR"/>
              </w:rPr>
              <w:t>3,5</w:t>
            </w:r>
          </w:p>
        </w:tc>
      </w:tr>
    </w:tbl>
    <w:p w14:paraId="179C18D6" w14:textId="77777777" w:rsidR="001335F8" w:rsidRPr="00954134" w:rsidRDefault="001335F8" w:rsidP="001335F8">
      <w:pPr>
        <w:jc w:val="both"/>
        <w:rPr>
          <w:rFonts w:ascii="Arial" w:hAnsi="Arial" w:cs="Arial"/>
          <w:sz w:val="20"/>
          <w:szCs w:val="20"/>
          <w:lang w:val="en-GB"/>
        </w:rPr>
      </w:pPr>
    </w:p>
    <w:p w14:paraId="60A4A607" w14:textId="4157911F" w:rsidR="00FE1E08" w:rsidRDefault="001335F8" w:rsidP="001335F8">
      <w:pPr>
        <w:jc w:val="both"/>
        <w:rPr>
          <w:rFonts w:ascii="Arial" w:hAnsi="Arial" w:cs="Arial"/>
          <w:b/>
          <w:bCs/>
          <w:sz w:val="20"/>
          <w:lang w:val="en-GB"/>
        </w:rPr>
      </w:pPr>
      <w:r>
        <w:rPr>
          <w:rFonts w:ascii="Arial" w:hAnsi="Arial" w:cs="Arial"/>
          <w:b/>
          <w:bCs/>
          <w:sz w:val="20"/>
          <w:lang w:val="en-GB"/>
        </w:rPr>
        <w:t xml:space="preserve">Proposal </w:t>
      </w:r>
      <w:r w:rsidR="00624930">
        <w:rPr>
          <w:rFonts w:ascii="Arial" w:hAnsi="Arial" w:cs="Arial"/>
          <w:b/>
          <w:bCs/>
          <w:sz w:val="20"/>
          <w:lang w:val="en-GB"/>
        </w:rPr>
        <w:t>8</w:t>
      </w:r>
      <w:r w:rsidRPr="00A44E90">
        <w:rPr>
          <w:rFonts w:ascii="Arial" w:hAnsi="Arial" w:cs="Arial"/>
          <w:b/>
          <w:bCs/>
          <w:sz w:val="20"/>
          <w:lang w:val="en-GB"/>
        </w:rPr>
        <w:t xml:space="preserve">: </w:t>
      </w:r>
      <w:r w:rsidRPr="00A44E90">
        <w:rPr>
          <w:rFonts w:ascii="Arial" w:hAnsi="Arial" w:cs="Arial"/>
          <w:sz w:val="20"/>
          <w:lang w:val="en-GB"/>
        </w:rPr>
        <w:t xml:space="preserve">RAN4 shall consider only </w:t>
      </w:r>
      <w:r>
        <w:rPr>
          <w:rFonts w:ascii="Arial" w:hAnsi="Arial" w:cs="Arial"/>
          <w:sz w:val="20"/>
          <w:lang w:val="en-GB"/>
        </w:rPr>
        <w:t>parabolic/dish</w:t>
      </w:r>
      <w:r w:rsidRPr="00A44E90">
        <w:rPr>
          <w:rFonts w:ascii="Arial" w:hAnsi="Arial" w:cs="Arial"/>
          <w:sz w:val="20"/>
          <w:lang w:val="en-GB"/>
        </w:rPr>
        <w:t xml:space="preserve"> antenna NTN UE for coexistence studies (worst case).</w:t>
      </w:r>
    </w:p>
    <w:p w14:paraId="20BDE5D6" w14:textId="77777777" w:rsidR="008A3133" w:rsidRDefault="008A3133" w:rsidP="001335F8">
      <w:pPr>
        <w:jc w:val="both"/>
        <w:rPr>
          <w:rFonts w:ascii="Arial" w:hAnsi="Arial" w:cs="Arial"/>
          <w:b/>
          <w:bCs/>
          <w:sz w:val="20"/>
          <w:lang w:val="en-GB"/>
        </w:rPr>
      </w:pPr>
    </w:p>
    <w:p w14:paraId="5EDF9658" w14:textId="45B88EE9" w:rsidR="001335F8" w:rsidRPr="00A44E90" w:rsidRDefault="001335F8" w:rsidP="001335F8">
      <w:pPr>
        <w:jc w:val="both"/>
        <w:rPr>
          <w:rFonts w:ascii="Arial" w:hAnsi="Arial" w:cs="Arial"/>
          <w:sz w:val="20"/>
          <w:lang w:val="en-GB"/>
        </w:rPr>
      </w:pPr>
      <w:r>
        <w:rPr>
          <w:rFonts w:ascii="Arial" w:hAnsi="Arial" w:cs="Arial"/>
          <w:b/>
          <w:bCs/>
          <w:sz w:val="20"/>
          <w:lang w:val="en-GB"/>
        </w:rPr>
        <w:t xml:space="preserve">Proposal </w:t>
      </w:r>
      <w:r w:rsidR="00624930">
        <w:rPr>
          <w:rFonts w:ascii="Arial" w:hAnsi="Arial" w:cs="Arial"/>
          <w:b/>
          <w:bCs/>
          <w:sz w:val="20"/>
          <w:lang w:val="en-GB"/>
        </w:rPr>
        <w:t>9</w:t>
      </w:r>
      <w:r w:rsidRPr="00A44E90">
        <w:rPr>
          <w:rFonts w:ascii="Arial" w:hAnsi="Arial" w:cs="Arial"/>
          <w:b/>
          <w:bCs/>
          <w:sz w:val="20"/>
          <w:lang w:val="en-GB"/>
        </w:rPr>
        <w:t xml:space="preserve">: </w:t>
      </w:r>
      <w:r w:rsidRPr="00A44E90">
        <w:rPr>
          <w:rFonts w:ascii="Arial" w:hAnsi="Arial" w:cs="Arial"/>
          <w:sz w:val="20"/>
          <w:lang w:val="en-GB"/>
        </w:rPr>
        <w:t xml:space="preserve">RAN4 shall use for coexistence studies the </w:t>
      </w:r>
      <w:r w:rsidR="007F200B">
        <w:rPr>
          <w:rFonts w:ascii="Arial" w:hAnsi="Arial" w:cs="Arial"/>
          <w:sz w:val="20"/>
          <w:lang w:val="en-GB"/>
        </w:rPr>
        <w:t xml:space="preserve">NTN UE </w:t>
      </w:r>
      <w:r w:rsidRPr="00A44E90">
        <w:rPr>
          <w:rFonts w:ascii="Arial" w:hAnsi="Arial" w:cs="Arial"/>
          <w:sz w:val="20"/>
          <w:lang w:val="en-GB"/>
        </w:rPr>
        <w:t xml:space="preserve">antenna pattern as described by </w:t>
      </w:r>
      <w:r>
        <w:rPr>
          <w:rFonts w:ascii="Arial" w:hAnsi="Arial" w:cs="Arial"/>
          <w:sz w:val="20"/>
          <w:lang w:val="en-GB"/>
        </w:rPr>
        <w:t xml:space="preserve">the following relation: </w:t>
      </w:r>
    </w:p>
    <w:p w14:paraId="42979C90" w14:textId="77777777" w:rsidR="001335F8" w:rsidRPr="00A44E90" w:rsidRDefault="001335F8" w:rsidP="001335F8">
      <w:pPr>
        <w:jc w:val="both"/>
        <w:rPr>
          <w:rFonts w:ascii="Arial" w:hAnsi="Arial" w:cs="Arial"/>
          <w:sz w:val="20"/>
          <w:lang w:val="en-GB"/>
        </w:rPr>
      </w:pPr>
      <m:oMathPara>
        <m:oMath>
          <m:r>
            <w:rPr>
              <w:rFonts w:ascii="Cambria Math" w:hAnsi="Cambria Math" w:cs="Arial"/>
              <w:sz w:val="20"/>
              <w:lang w:val="en-GB"/>
            </w:rPr>
            <m:t>F</m:t>
          </m:r>
          <m:d>
            <m:dPr>
              <m:ctrlPr>
                <w:rPr>
                  <w:rFonts w:ascii="Cambria Math" w:hAnsi="Cambria Math" w:cs="Arial"/>
                  <w:i/>
                  <w:sz w:val="20"/>
                  <w:lang w:val="en-GB"/>
                </w:rPr>
              </m:ctrlPr>
            </m:dPr>
            <m:e>
              <m:r>
                <w:rPr>
                  <w:rFonts w:ascii="Cambria Math" w:hAnsi="Cambria Math" w:cs="Arial"/>
                  <w:sz w:val="20"/>
                  <w:lang w:val="en-GB"/>
                </w:rPr>
                <m:t>u</m:t>
              </m:r>
            </m:e>
          </m:d>
          <m:r>
            <w:rPr>
              <w:rFonts w:ascii="Cambria Math" w:hAnsi="Cambria Math" w:cs="Arial"/>
              <w:sz w:val="20"/>
              <w:lang w:val="en-GB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sz w:val="20"/>
                  <w:lang w:val="en-GB"/>
                </w:rPr>
              </m:ctrlPr>
            </m:fPr>
            <m:num>
              <m:r>
                <w:rPr>
                  <w:rFonts w:ascii="Cambria Math" w:hAnsi="Cambria Math" w:cs="Arial"/>
                  <w:sz w:val="20"/>
                  <w:lang w:val="en-GB"/>
                </w:rPr>
                <m:t>2</m:t>
              </m:r>
              <m:sSub>
                <m:sSubPr>
                  <m:ctrlPr>
                    <w:rPr>
                      <w:rFonts w:ascii="Cambria Math" w:hAnsi="Cambria Math" w:cs="Arial"/>
                      <w:i/>
                      <w:sz w:val="20"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 w:val="20"/>
                      <w:lang w:val="en-GB"/>
                    </w:rPr>
                    <m:t>J</m:t>
                  </m:r>
                </m:e>
                <m:sub>
                  <m:r>
                    <w:rPr>
                      <w:rFonts w:ascii="Cambria Math" w:hAnsi="Cambria Math" w:cs="Arial"/>
                      <w:sz w:val="20"/>
                      <w:lang w:val="en-GB"/>
                    </w:rPr>
                    <m:t>1</m:t>
                  </m:r>
                </m:sub>
              </m:sSub>
              <m:d>
                <m:dPr>
                  <m:ctrlPr>
                    <w:rPr>
                      <w:rFonts w:ascii="Cambria Math" w:hAnsi="Cambria Math" w:cs="Arial"/>
                      <w:i/>
                      <w:sz w:val="20"/>
                      <w:lang w:val="en-GB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sz w:val="20"/>
                      <w:lang w:val="en-GB"/>
                    </w:rPr>
                    <m:t>u</m:t>
                  </m:r>
                </m:e>
              </m:d>
            </m:num>
            <m:den>
              <m:r>
                <w:rPr>
                  <w:rFonts w:ascii="Cambria Math" w:hAnsi="Cambria Math" w:cs="Arial"/>
                  <w:sz w:val="20"/>
                  <w:lang w:val="en-GB"/>
                </w:rPr>
                <m:t>u</m:t>
              </m:r>
            </m:den>
          </m:f>
        </m:oMath>
      </m:oMathPara>
    </w:p>
    <w:p w14:paraId="4D5E1E0C" w14:textId="7838751C" w:rsidR="001335F8" w:rsidRPr="00A44E90" w:rsidRDefault="00FE1E08" w:rsidP="001335F8">
      <w:pPr>
        <w:jc w:val="both"/>
        <w:rPr>
          <w:rFonts w:ascii="Arial" w:hAnsi="Arial" w:cs="Arial"/>
          <w:sz w:val="20"/>
          <w:lang w:val="en-GB"/>
        </w:rPr>
      </w:pPr>
      <w:r>
        <w:rPr>
          <w:rFonts w:ascii="Arial" w:hAnsi="Arial" w:cs="Arial"/>
          <w:sz w:val="20"/>
          <w:lang w:val="en-GB"/>
        </w:rPr>
        <w:t>w</w:t>
      </w:r>
      <w:r w:rsidR="001335F8" w:rsidRPr="00A44E90">
        <w:rPr>
          <w:rFonts w:ascii="Arial" w:hAnsi="Arial" w:cs="Arial"/>
          <w:sz w:val="20"/>
          <w:lang w:val="en-GB"/>
        </w:rPr>
        <w:t>here:</w:t>
      </w:r>
    </w:p>
    <w:p w14:paraId="2EB3951E" w14:textId="77777777" w:rsidR="001335F8" w:rsidRPr="00A44E90" w:rsidRDefault="00C02B2A" w:rsidP="001335F8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lang w:val="en-GB"/>
        </w:rPr>
      </w:pPr>
      <m:oMath>
        <m:sSub>
          <m:sSubPr>
            <m:ctrlPr>
              <w:rPr>
                <w:rFonts w:ascii="Cambria Math" w:hAnsi="Cambria Math" w:cs="Arial"/>
                <w:i/>
                <w:sz w:val="20"/>
                <w:lang w:val="en-GB"/>
              </w:rPr>
            </m:ctrlPr>
          </m:sSubPr>
          <m:e>
            <m:r>
              <w:rPr>
                <w:rFonts w:ascii="Cambria Math" w:hAnsi="Cambria Math" w:cs="Arial"/>
                <w:sz w:val="20"/>
                <w:lang w:val="en-GB"/>
              </w:rPr>
              <m:t>J</m:t>
            </m:r>
          </m:e>
          <m:sub>
            <m:r>
              <w:rPr>
                <w:rFonts w:ascii="Cambria Math" w:hAnsi="Cambria Math" w:cs="Arial"/>
                <w:sz w:val="20"/>
                <w:lang w:val="en-GB"/>
              </w:rPr>
              <m:t>1</m:t>
            </m:r>
          </m:sub>
        </m:sSub>
        <m:d>
          <m:dPr>
            <m:ctrlPr>
              <w:rPr>
                <w:rFonts w:ascii="Cambria Math" w:hAnsi="Cambria Math" w:cs="Arial"/>
                <w:i/>
                <w:sz w:val="20"/>
                <w:lang w:val="en-GB"/>
              </w:rPr>
            </m:ctrlPr>
          </m:dPr>
          <m:e>
            <m:r>
              <w:rPr>
                <w:rFonts w:ascii="Cambria Math" w:hAnsi="Cambria Math" w:cs="Arial"/>
                <w:sz w:val="20"/>
                <w:lang w:val="en-GB"/>
              </w:rPr>
              <m:t>x</m:t>
            </m:r>
          </m:e>
        </m:d>
      </m:oMath>
      <w:r w:rsidR="001335F8" w:rsidRPr="00A44E90">
        <w:rPr>
          <w:rFonts w:ascii="Arial" w:eastAsiaTheme="minorEastAsia" w:hAnsi="Arial" w:cs="Arial"/>
          <w:sz w:val="20"/>
          <w:lang w:val="en-GB"/>
        </w:rPr>
        <w:t xml:space="preserve">  is the Bessel function of first type and first order with argument </w:t>
      </w:r>
      <w:r w:rsidR="001335F8" w:rsidRPr="00A44E90">
        <w:rPr>
          <w:rFonts w:ascii="Arial" w:eastAsiaTheme="minorEastAsia" w:hAnsi="Arial" w:cs="Arial"/>
          <w:i/>
          <w:sz w:val="20"/>
          <w:lang w:val="en-GB"/>
        </w:rPr>
        <w:t>x</w:t>
      </w:r>
      <w:r w:rsidR="001335F8">
        <w:rPr>
          <w:rFonts w:ascii="Arial" w:eastAsiaTheme="minorEastAsia" w:hAnsi="Arial" w:cs="Arial"/>
          <w:i/>
          <w:sz w:val="20"/>
          <w:lang w:val="en-GB"/>
        </w:rPr>
        <w:t>,</w:t>
      </w:r>
    </w:p>
    <w:p w14:paraId="3A6C62CF" w14:textId="77777777" w:rsidR="001335F8" w:rsidRPr="00A44E90" w:rsidRDefault="001335F8" w:rsidP="001335F8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lang w:val="en-GB"/>
        </w:rPr>
      </w:pPr>
      <w:r w:rsidRPr="00A44E90">
        <w:rPr>
          <w:rFonts w:ascii="Arial" w:hAnsi="Arial" w:cs="Arial"/>
          <w:sz w:val="20"/>
          <w:lang w:val="en-GB"/>
        </w:rPr>
        <w:sym w:font="Symbol" w:char="F071"/>
      </w:r>
      <w:r w:rsidRPr="00A44E90">
        <w:rPr>
          <w:rFonts w:ascii="Arial" w:hAnsi="Arial" w:cs="Arial"/>
          <w:sz w:val="20"/>
          <w:lang w:val="en-GB"/>
        </w:rPr>
        <w:t xml:space="preserve"> is the angle in a </w:t>
      </w:r>
      <m:oMath>
        <m:d>
          <m:dPr>
            <m:ctrlPr>
              <w:rPr>
                <w:rFonts w:ascii="Cambria Math" w:hAnsi="Cambria Math" w:cs="Arial"/>
                <w:i/>
                <w:sz w:val="20"/>
                <w:lang w:val="en-GB"/>
              </w:rPr>
            </m:ctrlPr>
          </m:dPr>
          <m:e>
            <m:r>
              <w:rPr>
                <w:rFonts w:ascii="Cambria Math" w:hAnsi="Cambria Math" w:cs="Arial"/>
                <w:sz w:val="20"/>
                <w:lang w:val="en-GB"/>
              </w:rPr>
              <m:t>θ;φ</m:t>
            </m:r>
          </m:e>
        </m:d>
      </m:oMath>
      <w:r w:rsidRPr="00A44E90">
        <w:rPr>
          <w:rFonts w:ascii="Arial" w:eastAsiaTheme="minorEastAsia" w:hAnsi="Arial" w:cs="Arial"/>
          <w:sz w:val="20"/>
          <w:lang w:val="en-GB"/>
        </w:rPr>
        <w:t xml:space="preserve"> spherical coordinates system,</w:t>
      </w:r>
    </w:p>
    <w:p w14:paraId="6B1780E7" w14:textId="77777777" w:rsidR="001335F8" w:rsidRPr="00A44E90" w:rsidRDefault="001335F8" w:rsidP="001335F8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lang w:val="en-GB"/>
        </w:rPr>
      </w:pPr>
      <m:oMath>
        <m:r>
          <w:rPr>
            <w:rFonts w:ascii="Cambria Math" w:eastAsiaTheme="minorEastAsia" w:hAnsi="Cambria Math" w:cs="Arial"/>
            <w:sz w:val="20"/>
            <w:lang w:val="en-GB"/>
          </w:rPr>
          <m:t>u=</m:t>
        </m:r>
        <m:f>
          <m:fPr>
            <m:ctrlPr>
              <w:rPr>
                <w:rFonts w:ascii="Cambria Math" w:eastAsiaTheme="minorEastAsia" w:hAnsi="Cambria Math" w:cs="Arial"/>
                <w:i/>
                <w:sz w:val="20"/>
                <w:lang w:val="en-GB"/>
              </w:rPr>
            </m:ctrlPr>
          </m:fPr>
          <m:num>
            <m:r>
              <w:rPr>
                <w:rFonts w:ascii="Cambria Math" w:eastAsiaTheme="minorEastAsia" w:hAnsi="Cambria Math" w:cs="Arial"/>
                <w:sz w:val="20"/>
                <w:lang w:val="en-GB"/>
              </w:rPr>
              <m:t>πD</m:t>
            </m:r>
          </m:num>
          <m:den>
            <m:r>
              <w:rPr>
                <w:rFonts w:ascii="Cambria Math" w:eastAsiaTheme="minorEastAsia" w:hAnsi="Cambria Math" w:cs="Arial"/>
                <w:sz w:val="20"/>
                <w:lang w:val="en-GB"/>
              </w:rPr>
              <m:t>λ</m:t>
            </m:r>
          </m:den>
        </m:f>
        <m:r>
          <m:rPr>
            <m:sty m:val="p"/>
          </m:rPr>
          <w:rPr>
            <w:rFonts w:ascii="Cambria Math" w:eastAsiaTheme="minorEastAsia" w:hAnsi="Cambria Math" w:cs="Arial"/>
            <w:sz w:val="20"/>
            <w:lang w:val="en-GB"/>
          </w:rPr>
          <m:t>sin⁡</m:t>
        </m:r>
        <m:r>
          <w:rPr>
            <w:rFonts w:ascii="Cambria Math" w:eastAsiaTheme="minorEastAsia" w:hAnsi="Cambria Math" w:cs="Arial"/>
            <w:sz w:val="20"/>
            <w:lang w:val="en-GB"/>
          </w:rPr>
          <m:t>(θ)</m:t>
        </m:r>
      </m:oMath>
      <w:r>
        <w:rPr>
          <w:rFonts w:ascii="Arial" w:eastAsiaTheme="minorEastAsia" w:hAnsi="Arial" w:cs="Arial"/>
          <w:sz w:val="20"/>
          <w:lang w:val="en-GB"/>
        </w:rPr>
        <w:t>,</w:t>
      </w:r>
    </w:p>
    <w:p w14:paraId="7FB918B9" w14:textId="77777777" w:rsidR="001335F8" w:rsidRPr="00A44E90" w:rsidRDefault="001335F8" w:rsidP="001335F8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lang w:val="en-GB"/>
        </w:rPr>
      </w:pPr>
      <w:r w:rsidRPr="00A44E90">
        <w:rPr>
          <w:rFonts w:ascii="Arial" w:eastAsiaTheme="minorEastAsia" w:hAnsi="Arial" w:cs="Arial"/>
          <w:i/>
          <w:sz w:val="20"/>
          <w:lang w:val="en-GB"/>
        </w:rPr>
        <w:t xml:space="preserve">D </w:t>
      </w:r>
      <w:r>
        <w:rPr>
          <w:rFonts w:ascii="Arial" w:hAnsi="Arial" w:cs="Arial"/>
          <w:sz w:val="20"/>
          <w:lang w:val="en-GB"/>
        </w:rPr>
        <w:t>: a</w:t>
      </w:r>
      <w:r w:rsidRPr="00A44E90">
        <w:rPr>
          <w:rFonts w:ascii="Arial" w:hAnsi="Arial" w:cs="Arial"/>
          <w:sz w:val="20"/>
          <w:lang w:val="en-GB"/>
        </w:rPr>
        <w:t>ntenna diameter</w:t>
      </w:r>
      <w:r>
        <w:rPr>
          <w:rFonts w:ascii="Arial" w:hAnsi="Arial" w:cs="Arial"/>
          <w:sz w:val="20"/>
          <w:lang w:val="en-GB"/>
        </w:rPr>
        <w:t>,</w:t>
      </w:r>
    </w:p>
    <w:p w14:paraId="7AF66651" w14:textId="77777777" w:rsidR="001335F8" w:rsidRPr="00A44E90" w:rsidRDefault="001335F8" w:rsidP="001335F8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lang w:val="en-GB"/>
        </w:rPr>
      </w:pPr>
      <w:r w:rsidRPr="00A44E90">
        <w:rPr>
          <w:rFonts w:ascii="Arial" w:hAnsi="Arial" w:cs="Arial"/>
          <w:sz w:val="20"/>
          <w:lang w:val="en-GB"/>
        </w:rPr>
        <w:sym w:font="Symbol" w:char="F06C"/>
      </w:r>
      <w:r>
        <w:rPr>
          <w:rFonts w:ascii="Arial" w:hAnsi="Arial" w:cs="Arial"/>
          <w:sz w:val="20"/>
          <w:lang w:val="en-GB"/>
        </w:rPr>
        <w:t xml:space="preserve"> : w</w:t>
      </w:r>
      <w:r w:rsidRPr="00A44E90">
        <w:rPr>
          <w:rFonts w:ascii="Arial" w:hAnsi="Arial" w:cs="Arial"/>
          <w:sz w:val="20"/>
          <w:lang w:val="en-GB"/>
        </w:rPr>
        <w:t>avelength</w:t>
      </w:r>
      <w:r>
        <w:rPr>
          <w:rFonts w:ascii="Arial" w:hAnsi="Arial" w:cs="Arial"/>
          <w:sz w:val="20"/>
          <w:lang w:val="en-GB"/>
        </w:rPr>
        <w:t>.</w:t>
      </w:r>
    </w:p>
    <w:p w14:paraId="59C02E08" w14:textId="5C6D6FF4" w:rsidR="001335F8" w:rsidRPr="00A44E90" w:rsidRDefault="001335F8" w:rsidP="001335F8">
      <w:pPr>
        <w:jc w:val="both"/>
        <w:rPr>
          <w:rFonts w:ascii="Arial" w:hAnsi="Arial" w:cs="Arial"/>
          <w:sz w:val="20"/>
          <w:lang w:val="en-GB"/>
        </w:rPr>
      </w:pPr>
      <w:r w:rsidRPr="00A44E90">
        <w:rPr>
          <w:rFonts w:ascii="Arial" w:hAnsi="Arial" w:cs="Arial"/>
          <w:sz w:val="20"/>
          <w:lang w:val="en-GB"/>
        </w:rPr>
        <w:t xml:space="preserve">The </w:t>
      </w:r>
      <w:r w:rsidR="001F3798">
        <w:rPr>
          <w:rFonts w:ascii="Arial" w:hAnsi="Arial" w:cs="Arial"/>
          <w:sz w:val="20"/>
          <w:lang w:val="en-GB"/>
        </w:rPr>
        <w:t xml:space="preserve">normalised </w:t>
      </w:r>
      <w:r w:rsidRPr="00A44E90">
        <w:rPr>
          <w:rFonts w:ascii="Arial" w:hAnsi="Arial" w:cs="Arial"/>
          <w:sz w:val="20"/>
          <w:lang w:val="en-GB"/>
        </w:rPr>
        <w:t>antenna pattern, expressed in decibels, is given by the following relation:</w:t>
      </w:r>
    </w:p>
    <w:p w14:paraId="3CB2C571" w14:textId="77777777" w:rsidR="001335F8" w:rsidRPr="00A44E90" w:rsidRDefault="00C02B2A" w:rsidP="001335F8">
      <w:pPr>
        <w:jc w:val="both"/>
        <w:rPr>
          <w:rFonts w:ascii="Arial" w:hAnsi="Arial" w:cs="Arial"/>
          <w:sz w:val="20"/>
          <w:lang w:val="en-GB"/>
        </w:rPr>
      </w:pPr>
      <m:oMathPara>
        <m:oMath>
          <m:sSub>
            <m:sSubPr>
              <m:ctrlPr>
                <w:rPr>
                  <w:rFonts w:ascii="Cambria Math" w:hAnsi="Cambria Math" w:cs="Arial"/>
                  <w:i/>
                  <w:sz w:val="20"/>
                  <w:lang w:val="en-GB"/>
                </w:rPr>
              </m:ctrlPr>
            </m:sSubPr>
            <m:e>
              <m:d>
                <m:dPr>
                  <m:ctrlPr>
                    <w:rPr>
                      <w:rFonts w:ascii="Cambria Math" w:hAnsi="Cambria Math" w:cs="Arial"/>
                      <w:i/>
                      <w:sz w:val="20"/>
                      <w:lang w:val="en-GB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sz w:val="20"/>
                      <w:lang w:val="en-GB"/>
                    </w:rPr>
                    <m:t>F</m:t>
                  </m:r>
                  <m:d>
                    <m:dPr>
                      <m:ctrlPr>
                        <w:rPr>
                          <w:rFonts w:ascii="Cambria Math" w:hAnsi="Cambria Math" w:cs="Arial"/>
                          <w:i/>
                          <w:sz w:val="20"/>
                          <w:lang w:val="en-GB"/>
                        </w:rPr>
                      </m:ctrlPr>
                    </m:dPr>
                    <m:e>
                      <m:r>
                        <w:rPr>
                          <w:rFonts w:ascii="Cambria Math" w:hAnsi="Cambria Math" w:cs="Arial"/>
                          <w:sz w:val="20"/>
                          <w:lang w:val="en-GB"/>
                        </w:rPr>
                        <m:t>u</m:t>
                      </m:r>
                    </m:e>
                  </m:d>
                </m:e>
              </m:d>
            </m:e>
            <m:sub>
              <m:r>
                <w:rPr>
                  <w:rFonts w:ascii="Cambria Math" w:hAnsi="Cambria Math" w:cs="Arial"/>
                  <w:sz w:val="20"/>
                  <w:lang w:val="en-GB"/>
                </w:rPr>
                <m:t>dB</m:t>
              </m:r>
            </m:sub>
          </m:sSub>
          <m:r>
            <w:rPr>
              <w:rFonts w:ascii="Cambria Math" w:hAnsi="Cambria Math" w:cs="Arial"/>
              <w:sz w:val="20"/>
              <w:lang w:val="en-GB"/>
            </w:rPr>
            <m:t>=10 log</m:t>
          </m:r>
          <m:sSup>
            <m:sSupPr>
              <m:ctrlPr>
                <w:rPr>
                  <w:rFonts w:ascii="Cambria Math" w:hAnsi="Cambria Math" w:cs="Arial"/>
                  <w:i/>
                  <w:sz w:val="20"/>
                  <w:lang w:val="en-GB"/>
                </w:rPr>
              </m:ctrlPr>
            </m:sSupPr>
            <m:e>
              <m:d>
                <m:dPr>
                  <m:ctrlPr>
                    <w:rPr>
                      <w:rFonts w:ascii="Cambria Math" w:hAnsi="Cambria Math" w:cs="Arial"/>
                      <w:i/>
                      <w:sz w:val="20"/>
                      <w:lang w:val="en-GB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sz w:val="20"/>
                      <w:lang w:val="en-GB"/>
                    </w:rPr>
                    <m:t>F</m:t>
                  </m:r>
                  <m:d>
                    <m:dPr>
                      <m:ctrlPr>
                        <w:rPr>
                          <w:rFonts w:ascii="Cambria Math" w:hAnsi="Cambria Math" w:cs="Arial"/>
                          <w:i/>
                          <w:sz w:val="20"/>
                          <w:lang w:val="en-GB"/>
                        </w:rPr>
                      </m:ctrlPr>
                    </m:dPr>
                    <m:e>
                      <m:r>
                        <w:rPr>
                          <w:rFonts w:ascii="Cambria Math" w:hAnsi="Cambria Math" w:cs="Arial"/>
                          <w:sz w:val="20"/>
                          <w:lang w:val="en-GB"/>
                        </w:rPr>
                        <m:t>u</m:t>
                      </m:r>
                    </m:e>
                  </m:d>
                </m:e>
              </m:d>
            </m:e>
            <m:sup>
              <m:r>
                <w:rPr>
                  <w:rFonts w:ascii="Cambria Math" w:hAnsi="Cambria Math" w:cs="Arial"/>
                  <w:sz w:val="20"/>
                  <w:lang w:val="en-GB"/>
                </w:rPr>
                <m:t>2</m:t>
              </m:r>
            </m:sup>
          </m:sSup>
        </m:oMath>
      </m:oMathPara>
    </w:p>
    <w:p w14:paraId="0DB7BFBB" w14:textId="576721FD" w:rsidR="008A3133" w:rsidRDefault="008A3133" w:rsidP="009574A2">
      <w:pPr>
        <w:rPr>
          <w:rFonts w:ascii="Arial" w:hAnsi="Arial" w:cs="Arial"/>
          <w:b/>
          <w:bCs/>
          <w:sz w:val="20"/>
          <w:lang w:val="en-GB"/>
        </w:rPr>
      </w:pPr>
    </w:p>
    <w:p w14:paraId="6111F7F6" w14:textId="5D432480" w:rsidR="001335F8" w:rsidRDefault="001335F8" w:rsidP="009574A2">
      <w:pPr>
        <w:rPr>
          <w:rFonts w:ascii="Arial" w:hAnsi="Arial" w:cs="Arial"/>
          <w:sz w:val="20"/>
          <w:lang w:val="en-GB"/>
        </w:rPr>
      </w:pPr>
      <w:r w:rsidRPr="005C5DE4">
        <w:rPr>
          <w:rFonts w:ascii="Arial" w:hAnsi="Arial" w:cs="Arial"/>
          <w:b/>
          <w:bCs/>
          <w:sz w:val="20"/>
          <w:lang w:val="en-GB"/>
        </w:rPr>
        <w:t xml:space="preserve">Proposal </w:t>
      </w:r>
      <w:r w:rsidR="00624930">
        <w:rPr>
          <w:rFonts w:ascii="Arial" w:hAnsi="Arial" w:cs="Arial"/>
          <w:b/>
          <w:bCs/>
          <w:sz w:val="20"/>
          <w:lang w:val="en-GB"/>
        </w:rPr>
        <w:t>10</w:t>
      </w:r>
      <w:r w:rsidRPr="005C5DE4">
        <w:rPr>
          <w:rFonts w:ascii="Arial" w:hAnsi="Arial" w:cs="Arial"/>
          <w:b/>
          <w:bCs/>
          <w:sz w:val="20"/>
          <w:lang w:val="en-GB"/>
        </w:rPr>
        <w:t>:</w:t>
      </w:r>
      <w:r>
        <w:rPr>
          <w:rFonts w:ascii="Arial" w:hAnsi="Arial" w:cs="Arial"/>
          <w:bCs/>
          <w:sz w:val="20"/>
          <w:lang w:val="en-GB"/>
        </w:rPr>
        <w:t xml:space="preserve"> </w:t>
      </w:r>
      <w:r w:rsidRPr="00A44E90">
        <w:rPr>
          <w:rFonts w:ascii="Arial" w:hAnsi="Arial" w:cs="Arial"/>
          <w:bCs/>
          <w:sz w:val="20"/>
          <w:lang w:val="en-GB"/>
        </w:rPr>
        <w:t xml:space="preserve">With respect to NTN UE secondary lobes and related coexistence analysis, RAN4 to use the </w:t>
      </w:r>
      <w:r w:rsidRPr="00A44E90">
        <w:rPr>
          <w:rFonts w:ascii="Arial" w:hAnsi="Arial" w:cs="Arial"/>
          <w:sz w:val="20"/>
          <w:lang w:val="en-GB"/>
        </w:rPr>
        <w:t>recommendation from ITU-R S.465-6:</w:t>
      </w:r>
      <w:r w:rsidR="009574A2">
        <w:rPr>
          <w:rFonts w:ascii="Arial" w:hAnsi="Arial" w:cs="Arial"/>
          <w:sz w:val="20"/>
          <w:lang w:val="en-GB"/>
        </w:rPr>
        <w:t xml:space="preserve"> </w:t>
      </w:r>
    </w:p>
    <w:p w14:paraId="73DC2BD9" w14:textId="77777777" w:rsidR="008A3133" w:rsidRDefault="008A3133" w:rsidP="009574A2">
      <w:pPr>
        <w:rPr>
          <w:rFonts w:ascii="Arial" w:hAnsi="Arial" w:cs="Arial"/>
          <w:sz w:val="20"/>
          <w:lang w:val="en-GB"/>
        </w:rPr>
      </w:pPr>
    </w:p>
    <w:p w14:paraId="09627E9C" w14:textId="77777777" w:rsidR="001335F8" w:rsidRDefault="001335F8" w:rsidP="001335F8">
      <w:pPr>
        <w:jc w:val="center"/>
        <w:rPr>
          <w:rFonts w:ascii="Arial" w:hAnsi="Arial" w:cs="Arial"/>
          <w:sz w:val="20"/>
          <w:lang w:val="en-GB"/>
        </w:rPr>
      </w:pPr>
      <w:r w:rsidRPr="00A44E90">
        <w:rPr>
          <w:rFonts w:ascii="Arial" w:hAnsi="Arial" w:cs="Arial"/>
          <w:noProof/>
          <w:sz w:val="20"/>
          <w:lang w:val="fr-FR" w:eastAsia="fr-FR"/>
        </w:rPr>
        <mc:AlternateContent>
          <mc:Choice Requires="wps">
            <w:drawing>
              <wp:inline distT="0" distB="0" distL="0" distR="0" wp14:anchorId="496842A3" wp14:editId="3FD148C6">
                <wp:extent cx="5704840" cy="1404620"/>
                <wp:effectExtent l="0" t="0" r="10160" b="15240"/>
                <wp:docPr id="2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0484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F2F136" w14:textId="77777777" w:rsidR="00ED73E3" w:rsidRPr="00D86100" w:rsidRDefault="00ED73E3" w:rsidP="001335F8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en-CA"/>
                              </w:rPr>
                            </w:pPr>
                            <w:r w:rsidRPr="00D86100"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en-CA"/>
                              </w:rPr>
                              <w:t>The following reference radiation patterns should be adopted for angles between the direction considered and the axis of the main beam for frequencies in the range from 2 to 31 GHz:</w:t>
                            </w:r>
                          </w:p>
                          <w:p w14:paraId="401C93A9" w14:textId="77777777" w:rsidR="00ED73E3" w:rsidRPr="00BC5B0D" w:rsidRDefault="00ED73E3" w:rsidP="001335F8">
                            <w:pPr>
                              <w:pStyle w:val="Blanc"/>
                            </w:pPr>
                          </w:p>
                          <w:p w14:paraId="23599B94" w14:textId="77777777" w:rsidR="00ED73E3" w:rsidRPr="00BC5B0D" w:rsidRDefault="00ED73E3" w:rsidP="001335F8">
                            <w:pPr>
                              <w:pStyle w:val="Equationlegend"/>
                              <w:rPr>
                                <w:lang w:val="en-CA"/>
                              </w:rPr>
                            </w:pP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i/>
                                <w:iCs/>
                                <w:lang w:val="en-CA"/>
                              </w:rPr>
                              <w:t>G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</w:t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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32  –  25 log </w:t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</w:t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D86100">
                              <w:rPr>
                                <w:rFonts w:ascii="Arial" w:hAnsi="Arial" w:cs="Arial"/>
                                <w:sz w:val="20"/>
                                <w:lang w:val="en-CA"/>
                              </w:rPr>
                              <w:t>dBi</w:t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D86100">
                              <w:rPr>
                                <w:rFonts w:ascii="Arial" w:hAnsi="Arial" w:cs="Arial"/>
                                <w:sz w:val="20"/>
                                <w:lang w:val="en-CA"/>
                              </w:rPr>
                              <w:t xml:space="preserve">for 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</w:t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</w:t>
                            </w:r>
                            <w:r w:rsidRPr="00BC5B0D">
                              <w:rPr>
                                <w:i/>
                                <w:iCs/>
                                <w:position w:val="-4"/>
                                <w:sz w:val="20"/>
                                <w:lang w:val="en-CA"/>
                              </w:rPr>
                              <w:t>min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</w:t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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</w:t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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</w:t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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  48°</w:t>
                            </w:r>
                          </w:p>
                          <w:p w14:paraId="3FB246CC" w14:textId="77777777" w:rsidR="00ED73E3" w:rsidRPr="00BC5B0D" w:rsidRDefault="00ED73E3" w:rsidP="001335F8">
                            <w:pPr>
                              <w:pStyle w:val="Equationlegend"/>
                              <w:tabs>
                                <w:tab w:val="left" w:pos="2268"/>
                              </w:tabs>
                              <w:rPr>
                                <w:lang w:val="en-CA"/>
                              </w:rPr>
                            </w:pP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  <w:t xml:space="preserve">    </w:t>
                            </w:r>
                            <w:r w:rsidRPr="00BC5B0D">
                              <w:rPr>
                                <w:rFonts w:ascii="Tms Rmn" w:hAnsi="Tms Rmn"/>
                                <w:sz w:val="16"/>
                                <w:lang w:val="en-CA"/>
                              </w:rPr>
                              <w:t> </w:t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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–10</w:t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D86100">
                              <w:rPr>
                                <w:rFonts w:ascii="Arial" w:hAnsi="Arial" w:cs="Arial"/>
                                <w:sz w:val="20"/>
                                <w:lang w:val="en-CA"/>
                              </w:rPr>
                              <w:t>dBi</w:t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D86100">
                              <w:rPr>
                                <w:rFonts w:ascii="Arial" w:hAnsi="Arial" w:cs="Arial"/>
                                <w:sz w:val="20"/>
                                <w:lang w:val="en-CA"/>
                              </w:rPr>
                              <w:t xml:space="preserve">for  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48°  </w:t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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</w:t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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</w:t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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180°</w:t>
                            </w:r>
                          </w:p>
                          <w:p w14:paraId="3552C545" w14:textId="77777777" w:rsidR="00ED73E3" w:rsidRPr="00BC5B0D" w:rsidRDefault="00ED73E3" w:rsidP="001335F8">
                            <w:pPr>
                              <w:pStyle w:val="Blanc"/>
                            </w:pPr>
                          </w:p>
                          <w:p w14:paraId="4366B4A5" w14:textId="77777777" w:rsidR="00ED73E3" w:rsidRPr="00D86100" w:rsidRDefault="00ED73E3" w:rsidP="001335F8">
                            <w:pPr>
                              <w:rPr>
                                <w:rFonts w:ascii="Arial" w:hAnsi="Arial" w:cs="Arial"/>
                                <w:lang w:val="en-CA"/>
                              </w:rPr>
                            </w:pPr>
                            <w:r w:rsidRPr="00D86100">
                              <w:rPr>
                                <w:rFonts w:ascii="Arial" w:hAnsi="Arial" w:cs="Arial"/>
                                <w:lang w:val="en-CA"/>
                              </w:rPr>
                              <w:t>where:</w:t>
                            </w:r>
                          </w:p>
                          <w:p w14:paraId="562CE9D8" w14:textId="77777777" w:rsidR="00ED73E3" w:rsidRPr="00BC5B0D" w:rsidRDefault="00ED73E3" w:rsidP="001335F8">
                            <w:pPr>
                              <w:rPr>
                                <w:lang w:val="en-CA"/>
                              </w:rPr>
                            </w:pPr>
                            <w:r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</w:t>
                            </w:r>
                            <w:r w:rsidRPr="00BC5B0D">
                              <w:rPr>
                                <w:i/>
                                <w:position w:val="-4"/>
                                <w:sz w:val="20"/>
                                <w:lang w:val="en-CA"/>
                              </w:rPr>
                              <w:t>min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</w:t>
                            </w:r>
                            <w:r w:rsidRPr="00BC5B0D">
                              <w:rPr>
                                <w:rFonts w:ascii="Symbol" w:hAnsi="Symbol"/>
                                <w:color w:val="000000"/>
                                <w:lang w:val="en-CA"/>
                              </w:rPr>
                              <w:t>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1° or 100 </w:t>
                            </w:r>
                            <w:r>
                              <w:rPr>
                                <w:lang w:val="en-CA"/>
                              </w:rPr>
                              <w:sym w:font="Symbol" w:char="F06C"/>
                            </w:r>
                            <w:r w:rsidRPr="00BC5B0D">
                              <w:rPr>
                                <w:lang w:val="en-CA"/>
                              </w:rPr>
                              <w:t>/</w:t>
                            </w:r>
                            <w:r w:rsidRPr="00BC5B0D">
                              <w:rPr>
                                <w:i/>
                                <w:lang w:val="en-CA"/>
                              </w:rPr>
                              <w:t>D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</w:t>
                            </w:r>
                            <w:r w:rsidRPr="00D86100"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en-CA"/>
                              </w:rPr>
                              <w:t>degrees, whichever is the greater, for</w:t>
                            </w:r>
                            <w:r w:rsidRPr="00BC5B0D">
                              <w:rPr>
                                <w:i/>
                                <w:lang w:val="en-CA"/>
                              </w:rPr>
                              <w:t xml:space="preserve"> D</w:t>
                            </w:r>
                            <w:r w:rsidRPr="003F643A">
                              <w:rPr>
                                <w:iCs/>
                                <w:lang w:val="en-CA"/>
                              </w:rPr>
                              <w:t>/</w:t>
                            </w:r>
                            <w:r>
                              <w:rPr>
                                <w:lang w:val="en-CA"/>
                              </w:rPr>
                              <w:sym w:font="Symbol" w:char="F06C"/>
                            </w:r>
                            <w:r w:rsidRPr="00BC5B0D">
                              <w:rPr>
                                <w:i/>
                                <w:lang w:val="en-CA"/>
                              </w:rPr>
                              <w:t xml:space="preserve"> </w:t>
                            </w:r>
                            <w:r>
                              <w:rPr>
                                <w:lang w:val="en-CA"/>
                              </w:rPr>
                              <w:t>≥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50.</w:t>
                            </w:r>
                          </w:p>
                          <w:p w14:paraId="1413DD63" w14:textId="77777777" w:rsidR="00ED73E3" w:rsidRPr="00266FC4" w:rsidRDefault="00ED73E3" w:rsidP="001335F8">
                            <w:pPr>
                              <w:rPr>
                                <w:lang w:val="en-CA"/>
                              </w:rPr>
                            </w:pP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</w:t>
                            </w:r>
                            <w:r w:rsidRPr="00BC5B0D">
                              <w:rPr>
                                <w:i/>
                                <w:position w:val="-4"/>
                                <w:sz w:val="20"/>
                                <w:lang w:val="en-CA"/>
                              </w:rPr>
                              <w:t>min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= </w:t>
                            </w:r>
                            <w:r>
                              <w:rPr>
                                <w:lang w:val="en-CA"/>
                              </w:rPr>
                              <w:t xml:space="preserve"> </w:t>
                            </w:r>
                            <w:r w:rsidRPr="00BC5B0D">
                              <w:rPr>
                                <w:lang w:val="en-CA"/>
                              </w:rPr>
                              <w:t>2°</w:t>
                            </w:r>
                            <w:r>
                              <w:rPr>
                                <w:lang w:val="en-CA"/>
                              </w:rPr>
                              <w:t xml:space="preserve"> or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</w:t>
                            </w:r>
                            <w:r>
                              <w:rPr>
                                <w:lang w:val="en-CA"/>
                              </w:rPr>
                              <w:t>114 (D/</w:t>
                            </w:r>
                            <w:r>
                              <w:rPr>
                                <w:lang w:val="en-CA"/>
                              </w:rPr>
                              <w:sym w:font="Symbol" w:char="F06C"/>
                            </w:r>
                            <w:r>
                              <w:rPr>
                                <w:lang w:val="en-CA"/>
                              </w:rPr>
                              <w:t>)</w:t>
                            </w:r>
                            <w:r w:rsidRPr="003F643A">
                              <w:rPr>
                                <w:vertAlign w:val="superscript"/>
                                <w:lang w:val="en-CA"/>
                              </w:rPr>
                              <w:t>–1.09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</w:t>
                            </w:r>
                            <w:r w:rsidRPr="00D86100"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en-CA"/>
                              </w:rPr>
                              <w:t>degrees, whichever is the greater, for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</w:t>
                            </w:r>
                            <w:r w:rsidRPr="00BC5B0D">
                              <w:rPr>
                                <w:i/>
                                <w:lang w:val="en-CA"/>
                              </w:rPr>
                              <w:t>D/</w:t>
                            </w:r>
                            <w:r>
                              <w:rPr>
                                <w:lang w:val="en-CA"/>
                              </w:rPr>
                              <w:sym w:font="Symbol" w:char="F06C"/>
                            </w:r>
                            <w:r w:rsidRPr="00BC5B0D">
                              <w:rPr>
                                <w:i/>
                                <w:lang w:val="en-CA"/>
                              </w:rPr>
                              <w:t xml:space="preserve"> </w:t>
                            </w:r>
                            <w:r>
                              <w:rPr>
                                <w:lang w:val="en-CA"/>
                              </w:rPr>
                              <w:t>&lt;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50.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496842A3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width:449.2pt;height:110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">
                <v:textbox style="mso-fit-shape-to-text:t">
                  <w:txbxContent>
                    <w:p w14:paraId="61F2F136" w14:textId="77777777" w:rsidR="00ED73E3" w:rsidRPr="00D86100" w:rsidRDefault="00ED73E3" w:rsidP="001335F8">
                      <w:pPr>
                        <w:rPr>
                          <w:rFonts w:ascii="Arial" w:hAnsi="Arial" w:cs="Arial"/>
                          <w:sz w:val="20"/>
                          <w:szCs w:val="20"/>
                          <w:lang w:val="en-CA"/>
                        </w:rPr>
                      </w:pPr>
                      <w:r w:rsidRPr="00D86100">
                        <w:rPr>
                          <w:rFonts w:ascii="Arial" w:hAnsi="Arial" w:cs="Arial"/>
                          <w:sz w:val="20"/>
                          <w:szCs w:val="20"/>
                          <w:lang w:val="en-CA"/>
                        </w:rPr>
                        <w:t>The following reference radiation patterns should be adopted for angles between the direction considered and the axis of the main beam for frequencies in the range from 2 to 31 GHz:</w:t>
                      </w:r>
                    </w:p>
                    <w:p w14:paraId="401C93A9" w14:textId="77777777" w:rsidR="00ED73E3" w:rsidRPr="00BC5B0D" w:rsidRDefault="00ED73E3" w:rsidP="001335F8">
                      <w:pPr>
                        <w:pStyle w:val="Blanc"/>
                      </w:pPr>
                    </w:p>
                    <w:p w14:paraId="23599B94" w14:textId="77777777" w:rsidR="00ED73E3" w:rsidRPr="00BC5B0D" w:rsidRDefault="00ED73E3" w:rsidP="001335F8">
                      <w:pPr>
                        <w:pStyle w:val="Equationlegend"/>
                        <w:rPr>
                          <w:lang w:val="en-CA"/>
                        </w:rPr>
                      </w:pPr>
                      <w:r w:rsidRPr="00BC5B0D">
                        <w:rPr>
                          <w:lang w:val="en-CA"/>
                        </w:rPr>
                        <w:tab/>
                      </w:r>
                      <w:r w:rsidRPr="00BC5B0D">
                        <w:rPr>
                          <w:lang w:val="en-CA"/>
                        </w:rPr>
                        <w:tab/>
                      </w:r>
                      <w:r w:rsidRPr="00BC5B0D">
                        <w:rPr>
                          <w:i/>
                          <w:iCs/>
                          <w:lang w:val="en-CA"/>
                        </w:rPr>
                        <w:t>G</w:t>
                      </w:r>
                      <w:r w:rsidRPr="00BC5B0D">
                        <w:rPr>
                          <w:lang w:val="en-CA"/>
                        </w:rPr>
                        <w:t xml:space="preserve">  </w:t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</w:t>
                      </w:r>
                      <w:r w:rsidRPr="00BC5B0D">
                        <w:rPr>
                          <w:lang w:val="en-CA"/>
                        </w:rPr>
                        <w:t xml:space="preserve">  32  –  25 log </w:t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</w:t>
                      </w:r>
                      <w:r w:rsidRPr="00BC5B0D">
                        <w:rPr>
                          <w:lang w:val="en-CA"/>
                        </w:rPr>
                        <w:tab/>
                      </w:r>
                      <w:r w:rsidRPr="00BC5B0D">
                        <w:rPr>
                          <w:lang w:val="en-CA"/>
                        </w:rPr>
                        <w:tab/>
                      </w:r>
                      <w:r w:rsidRPr="00D86100">
                        <w:rPr>
                          <w:rFonts w:ascii="Arial" w:hAnsi="Arial" w:cs="Arial"/>
                          <w:sz w:val="20"/>
                          <w:lang w:val="en-CA"/>
                        </w:rPr>
                        <w:t>dBi</w:t>
                      </w:r>
                      <w:r w:rsidRPr="00BC5B0D">
                        <w:rPr>
                          <w:lang w:val="en-CA"/>
                        </w:rPr>
                        <w:tab/>
                      </w:r>
                      <w:r w:rsidRPr="00BC5B0D">
                        <w:rPr>
                          <w:lang w:val="en-CA"/>
                        </w:rPr>
                        <w:tab/>
                      </w:r>
                      <w:r w:rsidRPr="00D86100">
                        <w:rPr>
                          <w:rFonts w:ascii="Arial" w:hAnsi="Arial" w:cs="Arial"/>
                          <w:sz w:val="20"/>
                          <w:lang w:val="en-CA"/>
                        </w:rPr>
                        <w:t xml:space="preserve">for </w:t>
                      </w:r>
                      <w:r w:rsidRPr="00BC5B0D">
                        <w:rPr>
                          <w:lang w:val="en-CA"/>
                        </w:rPr>
                        <w:t xml:space="preserve"> </w:t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</w:t>
                      </w:r>
                      <w:r w:rsidRPr="00BC5B0D">
                        <w:rPr>
                          <w:i/>
                          <w:iCs/>
                          <w:position w:val="-4"/>
                          <w:sz w:val="20"/>
                          <w:lang w:val="en-CA"/>
                        </w:rPr>
                        <w:t>min</w:t>
                      </w:r>
                      <w:r w:rsidRPr="00BC5B0D">
                        <w:rPr>
                          <w:lang w:val="en-CA"/>
                        </w:rPr>
                        <w:t xml:space="preserve">  </w:t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</w:t>
                      </w:r>
                      <w:r w:rsidRPr="00BC5B0D">
                        <w:rPr>
                          <w:lang w:val="en-CA"/>
                        </w:rPr>
                        <w:t xml:space="preserve">  </w:t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</w:t>
                      </w:r>
                      <w:r w:rsidRPr="00BC5B0D">
                        <w:rPr>
                          <w:lang w:val="en-CA"/>
                        </w:rPr>
                        <w:t xml:space="preserve">  </w:t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</w:t>
                      </w:r>
                      <w:r w:rsidRPr="00BC5B0D">
                        <w:rPr>
                          <w:lang w:val="en-CA"/>
                        </w:rPr>
                        <w:t xml:space="preserve">    48°</w:t>
                      </w:r>
                    </w:p>
                    <w:p w14:paraId="3FB246CC" w14:textId="77777777" w:rsidR="00ED73E3" w:rsidRPr="00BC5B0D" w:rsidRDefault="00ED73E3" w:rsidP="001335F8">
                      <w:pPr>
                        <w:pStyle w:val="Equationlegend"/>
                        <w:tabs>
                          <w:tab w:val="left" w:pos="2268"/>
                        </w:tabs>
                        <w:rPr>
                          <w:lang w:val="en-CA"/>
                        </w:rPr>
                      </w:pPr>
                      <w:r w:rsidRPr="00BC5B0D">
                        <w:rPr>
                          <w:lang w:val="en-CA"/>
                        </w:rPr>
                        <w:tab/>
                      </w:r>
                      <w:r w:rsidRPr="00BC5B0D">
                        <w:rPr>
                          <w:lang w:val="en-CA"/>
                        </w:rPr>
                        <w:tab/>
                        <w:t xml:space="preserve">    </w:t>
                      </w:r>
                      <w:r w:rsidRPr="00BC5B0D">
                        <w:rPr>
                          <w:rFonts w:ascii="Tms Rmn" w:hAnsi="Tms Rmn"/>
                          <w:sz w:val="16"/>
                          <w:lang w:val="en-CA"/>
                        </w:rPr>
                        <w:t> </w:t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</w:t>
                      </w:r>
                      <w:r w:rsidRPr="00BC5B0D">
                        <w:rPr>
                          <w:lang w:val="en-CA"/>
                        </w:rPr>
                        <w:t xml:space="preserve">  –10</w:t>
                      </w:r>
                      <w:r w:rsidRPr="00BC5B0D">
                        <w:rPr>
                          <w:lang w:val="en-CA"/>
                        </w:rPr>
                        <w:tab/>
                      </w:r>
                      <w:r w:rsidRPr="00BC5B0D">
                        <w:rPr>
                          <w:lang w:val="en-CA"/>
                        </w:rPr>
                        <w:tab/>
                      </w:r>
                      <w:r w:rsidRPr="00BC5B0D">
                        <w:rPr>
                          <w:lang w:val="en-CA"/>
                        </w:rPr>
                        <w:tab/>
                      </w:r>
                      <w:r w:rsidRPr="00BC5B0D">
                        <w:rPr>
                          <w:lang w:val="en-CA"/>
                        </w:rPr>
                        <w:tab/>
                      </w:r>
                      <w:r w:rsidRPr="00D86100">
                        <w:rPr>
                          <w:rFonts w:ascii="Arial" w:hAnsi="Arial" w:cs="Arial"/>
                          <w:sz w:val="20"/>
                          <w:lang w:val="en-CA"/>
                        </w:rPr>
                        <w:t>dBi</w:t>
                      </w:r>
                      <w:r w:rsidRPr="00BC5B0D">
                        <w:rPr>
                          <w:lang w:val="en-CA"/>
                        </w:rPr>
                        <w:tab/>
                      </w:r>
                      <w:r w:rsidRPr="00BC5B0D">
                        <w:rPr>
                          <w:lang w:val="en-CA"/>
                        </w:rPr>
                        <w:tab/>
                      </w:r>
                      <w:r w:rsidRPr="00D86100">
                        <w:rPr>
                          <w:rFonts w:ascii="Arial" w:hAnsi="Arial" w:cs="Arial"/>
                          <w:sz w:val="20"/>
                          <w:lang w:val="en-CA"/>
                        </w:rPr>
                        <w:t xml:space="preserve">for  </w:t>
                      </w:r>
                      <w:r w:rsidRPr="00BC5B0D">
                        <w:rPr>
                          <w:lang w:val="en-CA"/>
                        </w:rPr>
                        <w:t xml:space="preserve">  48°  </w:t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</w:t>
                      </w:r>
                      <w:r w:rsidRPr="00BC5B0D">
                        <w:rPr>
                          <w:lang w:val="en-CA"/>
                        </w:rPr>
                        <w:t xml:space="preserve">  </w:t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</w:t>
                      </w:r>
                      <w:r w:rsidRPr="00BC5B0D">
                        <w:rPr>
                          <w:lang w:val="en-CA"/>
                        </w:rPr>
                        <w:t xml:space="preserve">  </w:t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</w:t>
                      </w:r>
                      <w:r w:rsidRPr="00BC5B0D">
                        <w:rPr>
                          <w:lang w:val="en-CA"/>
                        </w:rPr>
                        <w:t xml:space="preserve">  180°</w:t>
                      </w:r>
                    </w:p>
                    <w:p w14:paraId="3552C545" w14:textId="77777777" w:rsidR="00ED73E3" w:rsidRPr="00BC5B0D" w:rsidRDefault="00ED73E3" w:rsidP="001335F8">
                      <w:pPr>
                        <w:pStyle w:val="Blanc"/>
                      </w:pPr>
                    </w:p>
                    <w:p w14:paraId="4366B4A5" w14:textId="77777777" w:rsidR="00ED73E3" w:rsidRPr="00D86100" w:rsidRDefault="00ED73E3" w:rsidP="001335F8">
                      <w:pPr>
                        <w:rPr>
                          <w:rFonts w:ascii="Arial" w:hAnsi="Arial" w:cs="Arial"/>
                          <w:lang w:val="en-CA"/>
                        </w:rPr>
                      </w:pPr>
                      <w:r w:rsidRPr="00D86100">
                        <w:rPr>
                          <w:rFonts w:ascii="Arial" w:hAnsi="Arial" w:cs="Arial"/>
                          <w:lang w:val="en-CA"/>
                        </w:rPr>
                        <w:t>where:</w:t>
                      </w:r>
                    </w:p>
                    <w:p w14:paraId="562CE9D8" w14:textId="77777777" w:rsidR="00ED73E3" w:rsidRPr="00BC5B0D" w:rsidRDefault="00ED73E3" w:rsidP="001335F8">
                      <w:pPr>
                        <w:rPr>
                          <w:lang w:val="en-CA"/>
                        </w:rPr>
                      </w:pPr>
                      <w:r>
                        <w:rPr>
                          <w:lang w:val="en-CA"/>
                        </w:rPr>
                        <w:tab/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</w:t>
                      </w:r>
                      <w:r w:rsidRPr="00BC5B0D">
                        <w:rPr>
                          <w:i/>
                          <w:position w:val="-4"/>
                          <w:sz w:val="20"/>
                          <w:lang w:val="en-CA"/>
                        </w:rPr>
                        <w:t>min</w:t>
                      </w:r>
                      <w:r w:rsidRPr="00BC5B0D">
                        <w:rPr>
                          <w:lang w:val="en-CA"/>
                        </w:rPr>
                        <w:t xml:space="preserve">  </w:t>
                      </w:r>
                      <w:r w:rsidRPr="00BC5B0D">
                        <w:rPr>
                          <w:rFonts w:ascii="Symbol" w:hAnsi="Symbol"/>
                          <w:color w:val="000000"/>
                          <w:lang w:val="en-CA"/>
                        </w:rPr>
                        <w:t></w:t>
                      </w:r>
                      <w:r w:rsidRPr="00BC5B0D">
                        <w:rPr>
                          <w:lang w:val="en-CA"/>
                        </w:rPr>
                        <w:t xml:space="preserve">  1° or 100 </w:t>
                      </w:r>
                      <w:r>
                        <w:rPr>
                          <w:lang w:val="en-CA"/>
                        </w:rPr>
                        <w:sym w:font="Symbol" w:char="F06C"/>
                      </w:r>
                      <w:r w:rsidRPr="00BC5B0D">
                        <w:rPr>
                          <w:lang w:val="en-CA"/>
                        </w:rPr>
                        <w:t>/</w:t>
                      </w:r>
                      <w:r w:rsidRPr="00BC5B0D">
                        <w:rPr>
                          <w:i/>
                          <w:lang w:val="en-CA"/>
                        </w:rPr>
                        <w:t>D</w:t>
                      </w:r>
                      <w:r w:rsidRPr="00BC5B0D">
                        <w:rPr>
                          <w:lang w:val="en-CA"/>
                        </w:rPr>
                        <w:t xml:space="preserve"> </w:t>
                      </w:r>
                      <w:r w:rsidRPr="00D86100">
                        <w:rPr>
                          <w:rFonts w:ascii="Arial" w:hAnsi="Arial" w:cs="Arial"/>
                          <w:sz w:val="20"/>
                          <w:szCs w:val="20"/>
                          <w:lang w:val="en-CA"/>
                        </w:rPr>
                        <w:t>degrees, whichever is the greater, for</w:t>
                      </w:r>
                      <w:r w:rsidRPr="00BC5B0D">
                        <w:rPr>
                          <w:i/>
                          <w:lang w:val="en-CA"/>
                        </w:rPr>
                        <w:t xml:space="preserve"> D</w:t>
                      </w:r>
                      <w:r w:rsidRPr="003F643A">
                        <w:rPr>
                          <w:iCs/>
                          <w:lang w:val="en-CA"/>
                        </w:rPr>
                        <w:t>/</w:t>
                      </w:r>
                      <w:r>
                        <w:rPr>
                          <w:lang w:val="en-CA"/>
                        </w:rPr>
                        <w:sym w:font="Symbol" w:char="F06C"/>
                      </w:r>
                      <w:r w:rsidRPr="00BC5B0D">
                        <w:rPr>
                          <w:i/>
                          <w:lang w:val="en-CA"/>
                        </w:rPr>
                        <w:t xml:space="preserve"> </w:t>
                      </w:r>
                      <w:r>
                        <w:rPr>
                          <w:lang w:val="en-CA"/>
                        </w:rPr>
                        <w:t>≥</w:t>
                      </w:r>
                      <w:r w:rsidRPr="00BC5B0D">
                        <w:rPr>
                          <w:lang w:val="en-CA"/>
                        </w:rPr>
                        <w:t xml:space="preserve"> 50.</w:t>
                      </w:r>
                    </w:p>
                    <w:p w14:paraId="1413DD63" w14:textId="77777777" w:rsidR="00ED73E3" w:rsidRPr="00266FC4" w:rsidRDefault="00ED73E3" w:rsidP="001335F8">
                      <w:pPr>
                        <w:rPr>
                          <w:lang w:val="en-CA"/>
                        </w:rPr>
                      </w:pPr>
                      <w:r w:rsidRPr="00BC5B0D">
                        <w:rPr>
                          <w:lang w:val="en-CA"/>
                        </w:rPr>
                        <w:tab/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</w:t>
                      </w:r>
                      <w:r w:rsidRPr="00BC5B0D">
                        <w:rPr>
                          <w:i/>
                          <w:position w:val="-4"/>
                          <w:sz w:val="20"/>
                          <w:lang w:val="en-CA"/>
                        </w:rPr>
                        <w:t>min</w:t>
                      </w:r>
                      <w:r w:rsidRPr="00BC5B0D">
                        <w:rPr>
                          <w:lang w:val="en-CA"/>
                        </w:rPr>
                        <w:t xml:space="preserve"> = </w:t>
                      </w:r>
                      <w:r>
                        <w:rPr>
                          <w:lang w:val="en-CA"/>
                        </w:rPr>
                        <w:t xml:space="preserve"> </w:t>
                      </w:r>
                      <w:r w:rsidRPr="00BC5B0D">
                        <w:rPr>
                          <w:lang w:val="en-CA"/>
                        </w:rPr>
                        <w:t>2°</w:t>
                      </w:r>
                      <w:r>
                        <w:rPr>
                          <w:lang w:val="en-CA"/>
                        </w:rPr>
                        <w:t xml:space="preserve"> or</w:t>
                      </w:r>
                      <w:r w:rsidRPr="00BC5B0D">
                        <w:rPr>
                          <w:lang w:val="en-CA"/>
                        </w:rPr>
                        <w:t xml:space="preserve"> </w:t>
                      </w:r>
                      <w:r>
                        <w:rPr>
                          <w:lang w:val="en-CA"/>
                        </w:rPr>
                        <w:t>114 (D/</w:t>
                      </w:r>
                      <w:r>
                        <w:rPr>
                          <w:lang w:val="en-CA"/>
                        </w:rPr>
                        <w:sym w:font="Symbol" w:char="F06C"/>
                      </w:r>
                      <w:r>
                        <w:rPr>
                          <w:lang w:val="en-CA"/>
                        </w:rPr>
                        <w:t>)</w:t>
                      </w:r>
                      <w:r w:rsidRPr="003F643A">
                        <w:rPr>
                          <w:vertAlign w:val="superscript"/>
                          <w:lang w:val="en-CA"/>
                        </w:rPr>
                        <w:t>–1.09</w:t>
                      </w:r>
                      <w:r w:rsidRPr="00BC5B0D">
                        <w:rPr>
                          <w:lang w:val="en-CA"/>
                        </w:rPr>
                        <w:t xml:space="preserve"> </w:t>
                      </w:r>
                      <w:r w:rsidRPr="00D86100">
                        <w:rPr>
                          <w:rFonts w:ascii="Arial" w:hAnsi="Arial" w:cs="Arial"/>
                          <w:sz w:val="20"/>
                          <w:szCs w:val="20"/>
                          <w:lang w:val="en-CA"/>
                        </w:rPr>
                        <w:t>degrees, whichever is the greater, for</w:t>
                      </w:r>
                      <w:r w:rsidRPr="00BC5B0D">
                        <w:rPr>
                          <w:lang w:val="en-CA"/>
                        </w:rPr>
                        <w:t xml:space="preserve"> </w:t>
                      </w:r>
                      <w:r w:rsidRPr="00BC5B0D">
                        <w:rPr>
                          <w:i/>
                          <w:lang w:val="en-CA"/>
                        </w:rPr>
                        <w:t>D/</w:t>
                      </w:r>
                      <w:r>
                        <w:rPr>
                          <w:lang w:val="en-CA"/>
                        </w:rPr>
                        <w:sym w:font="Symbol" w:char="F06C"/>
                      </w:r>
                      <w:r w:rsidRPr="00BC5B0D">
                        <w:rPr>
                          <w:i/>
                          <w:lang w:val="en-CA"/>
                        </w:rPr>
                        <w:t xml:space="preserve"> </w:t>
                      </w:r>
                      <w:r>
                        <w:rPr>
                          <w:lang w:val="en-CA"/>
                        </w:rPr>
                        <w:t>&lt;</w:t>
                      </w:r>
                      <w:r w:rsidRPr="00BC5B0D">
                        <w:rPr>
                          <w:lang w:val="en-CA"/>
                        </w:rPr>
                        <w:t xml:space="preserve"> 50.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305EB286" w14:textId="608B0C81" w:rsidR="00FE1E08" w:rsidRDefault="00FE1E08" w:rsidP="001335F8">
      <w:pPr>
        <w:jc w:val="both"/>
        <w:rPr>
          <w:rFonts w:ascii="Arial" w:hAnsi="Arial" w:cs="Arial"/>
          <w:b/>
          <w:bCs/>
          <w:sz w:val="20"/>
          <w:lang w:val="en-GB"/>
        </w:rPr>
      </w:pPr>
    </w:p>
    <w:p w14:paraId="516BA7A0" w14:textId="2A0A7B25" w:rsidR="008A3133" w:rsidRDefault="008A3133" w:rsidP="001335F8">
      <w:pPr>
        <w:jc w:val="both"/>
        <w:rPr>
          <w:rFonts w:ascii="Arial" w:hAnsi="Arial" w:cs="Arial"/>
          <w:b/>
          <w:bCs/>
          <w:sz w:val="20"/>
          <w:lang w:val="en-GB"/>
        </w:rPr>
      </w:pPr>
    </w:p>
    <w:p w14:paraId="6F2301FF" w14:textId="2D107F63" w:rsidR="008A3133" w:rsidRDefault="008A3133" w:rsidP="001335F8">
      <w:pPr>
        <w:jc w:val="both"/>
        <w:rPr>
          <w:rFonts w:ascii="Arial" w:hAnsi="Arial" w:cs="Arial"/>
          <w:b/>
          <w:bCs/>
          <w:sz w:val="20"/>
          <w:lang w:val="en-GB"/>
        </w:rPr>
      </w:pPr>
    </w:p>
    <w:p w14:paraId="229FE790" w14:textId="5E9EE006" w:rsidR="001335F8" w:rsidRDefault="001335F8" w:rsidP="001335F8">
      <w:pPr>
        <w:jc w:val="both"/>
        <w:rPr>
          <w:rFonts w:ascii="Arial" w:hAnsi="Arial" w:cs="Arial"/>
          <w:sz w:val="20"/>
          <w:lang w:val="en-GB"/>
        </w:rPr>
      </w:pPr>
      <w:r>
        <w:rPr>
          <w:rFonts w:ascii="Arial" w:hAnsi="Arial" w:cs="Arial"/>
          <w:b/>
          <w:bCs/>
          <w:sz w:val="20"/>
          <w:lang w:val="en-GB"/>
        </w:rPr>
        <w:t>Proposal 1</w:t>
      </w:r>
      <w:r w:rsidR="00624930">
        <w:rPr>
          <w:rFonts w:ascii="Arial" w:hAnsi="Arial" w:cs="Arial"/>
          <w:b/>
          <w:bCs/>
          <w:sz w:val="20"/>
          <w:lang w:val="en-GB"/>
        </w:rPr>
        <w:t>1</w:t>
      </w:r>
      <w:r w:rsidRPr="005C5DE4">
        <w:rPr>
          <w:rFonts w:ascii="Arial" w:hAnsi="Arial" w:cs="Arial"/>
          <w:b/>
          <w:bCs/>
          <w:sz w:val="20"/>
          <w:lang w:val="en-GB"/>
        </w:rPr>
        <w:t>:</w:t>
      </w:r>
      <w:r>
        <w:rPr>
          <w:rFonts w:ascii="Arial" w:hAnsi="Arial" w:cs="Arial"/>
          <w:bCs/>
          <w:sz w:val="20"/>
          <w:lang w:val="en-GB"/>
        </w:rPr>
        <w:t xml:space="preserve"> </w:t>
      </w:r>
      <w:r>
        <w:rPr>
          <w:rFonts w:ascii="Arial" w:hAnsi="Arial" w:cs="Arial"/>
          <w:sz w:val="20"/>
          <w:lang w:val="en-GB"/>
        </w:rPr>
        <w:t xml:space="preserve">For secondary NTN UE lobes, RAN4 shall use </w:t>
      </w:r>
      <w:r w:rsidRPr="00A44E90">
        <w:rPr>
          <w:rFonts w:ascii="Arial" w:hAnsi="Arial" w:cs="Arial"/>
          <w:sz w:val="20"/>
          <w:lang w:val="en-GB"/>
        </w:rPr>
        <w:t>ITU-R S.465-6</w:t>
      </w:r>
      <w:r>
        <w:rPr>
          <w:rFonts w:ascii="Arial" w:hAnsi="Arial" w:cs="Arial"/>
          <w:sz w:val="20"/>
          <w:lang w:val="en-GB"/>
        </w:rPr>
        <w:t xml:space="preserve"> limit </w:t>
      </w:r>
      <w:r w:rsidRPr="00A44E90">
        <w:rPr>
          <w:rFonts w:ascii="Arial" w:hAnsi="Arial" w:cs="Arial"/>
          <w:sz w:val="20"/>
          <w:lang w:val="en-GB"/>
        </w:rPr>
        <w:t xml:space="preserve">as reference for coexistence studies instead of complete antenna pattern </w:t>
      </w:r>
      <w:r>
        <w:rPr>
          <w:rFonts w:ascii="Arial" w:hAnsi="Arial" w:cs="Arial"/>
          <w:sz w:val="20"/>
          <w:lang w:val="en-GB"/>
        </w:rPr>
        <w:t>with all the side lobes (which would require intensive simulations):</w:t>
      </w:r>
    </w:p>
    <w:p w14:paraId="377F8199" w14:textId="77777777" w:rsidR="008A3133" w:rsidRDefault="008A3133" w:rsidP="001335F8">
      <w:pPr>
        <w:jc w:val="both"/>
        <w:rPr>
          <w:rFonts w:ascii="Arial" w:hAnsi="Arial" w:cs="Arial"/>
          <w:sz w:val="20"/>
          <w:lang w:val="en-GB"/>
        </w:rPr>
      </w:pPr>
    </w:p>
    <w:p w14:paraId="6B833E53" w14:textId="77777777" w:rsidR="001335F8" w:rsidRPr="005C5DE4" w:rsidRDefault="001335F8" w:rsidP="001335F8">
      <w:pPr>
        <w:jc w:val="center"/>
        <w:rPr>
          <w:rFonts w:ascii="Arial" w:hAnsi="Arial" w:cs="Arial"/>
          <w:sz w:val="20"/>
          <w:lang w:val="en-GB"/>
        </w:rPr>
      </w:pPr>
      <w:r w:rsidRPr="00406F19">
        <w:rPr>
          <w:noProof/>
          <w:lang w:val="fr-FR" w:eastAsia="fr-FR"/>
        </w:rPr>
        <w:lastRenderedPageBreak/>
        <w:drawing>
          <wp:inline distT="0" distB="0" distL="0" distR="0" wp14:anchorId="5AE19A70" wp14:editId="64A4CDEA">
            <wp:extent cx="4817944" cy="2842260"/>
            <wp:effectExtent l="0" t="0" r="1905" b="0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5842" cy="2846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6C1D0B" w14:textId="0B98E0EB" w:rsidR="001335F8" w:rsidRDefault="001335F8" w:rsidP="00F9271E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2D83AF06" w14:textId="77777777" w:rsidR="009574A2" w:rsidRDefault="009574A2" w:rsidP="006F50F9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171BBCBB" w14:textId="77777777" w:rsidR="008A3133" w:rsidRDefault="008A3133" w:rsidP="006F50F9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313A92AF" w14:textId="2E4E90F4" w:rsidR="006F50F9" w:rsidRPr="009D22D2" w:rsidRDefault="006F50F9" w:rsidP="006F50F9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  <w:r w:rsidRPr="009D22D2">
        <w:rPr>
          <w:rFonts w:ascii="Arial" w:hAnsi="Arial" w:cs="Arial"/>
          <w:b/>
          <w:bCs/>
          <w:sz w:val="20"/>
          <w:lang w:val="en-GB"/>
        </w:rPr>
        <w:t xml:space="preserve">Proposal </w:t>
      </w:r>
      <w:r w:rsidR="007F200B">
        <w:rPr>
          <w:rFonts w:ascii="Arial" w:hAnsi="Arial" w:cs="Arial"/>
          <w:b/>
          <w:bCs/>
          <w:sz w:val="20"/>
          <w:lang w:val="en-GB"/>
        </w:rPr>
        <w:t>1</w:t>
      </w:r>
      <w:r w:rsidR="00624930">
        <w:rPr>
          <w:rFonts w:ascii="Arial" w:hAnsi="Arial" w:cs="Arial"/>
          <w:b/>
          <w:bCs/>
          <w:sz w:val="20"/>
          <w:lang w:val="en-GB"/>
        </w:rPr>
        <w:t>2</w:t>
      </w:r>
      <w:r w:rsidRPr="009D22D2">
        <w:rPr>
          <w:rFonts w:ascii="Arial" w:hAnsi="Arial" w:cs="Arial"/>
          <w:b/>
          <w:bCs/>
          <w:sz w:val="20"/>
          <w:lang w:val="en-GB"/>
        </w:rPr>
        <w:t xml:space="preserve">: </w:t>
      </w:r>
      <w:r w:rsidRPr="00EC2593">
        <w:rPr>
          <w:rFonts w:ascii="Arial" w:hAnsi="Arial" w:cs="Arial"/>
          <w:bCs/>
          <w:sz w:val="20"/>
          <w:lang w:val="en-GB"/>
        </w:rPr>
        <w:t xml:space="preserve">RAN4 to select between </w:t>
      </w:r>
      <w:r w:rsidR="009574A2">
        <w:rPr>
          <w:rFonts w:ascii="Arial" w:hAnsi="Arial" w:cs="Arial"/>
          <w:b/>
          <w:bCs/>
          <w:sz w:val="20"/>
          <w:lang w:val="en-GB"/>
        </w:rPr>
        <w:t>[Option</w:t>
      </w:r>
      <w:r w:rsidRPr="00F870F1">
        <w:rPr>
          <w:rFonts w:ascii="Arial" w:hAnsi="Arial" w:cs="Arial"/>
          <w:b/>
          <w:bCs/>
          <w:sz w:val="20"/>
          <w:lang w:val="en-GB"/>
        </w:rPr>
        <w:t>1</w:t>
      </w:r>
      <w:r w:rsidRPr="00402DCF">
        <w:rPr>
          <w:rFonts w:ascii="Arial" w:hAnsi="Arial" w:cs="Arial"/>
          <w:b/>
          <w:bCs/>
          <w:sz w:val="20"/>
          <w:lang w:val="en-GB"/>
        </w:rPr>
        <w:t xml:space="preserve">] </w:t>
      </w:r>
      <w:r w:rsidRPr="00EC2593">
        <w:rPr>
          <w:rFonts w:ascii="Arial" w:hAnsi="Arial" w:cs="Arial"/>
          <w:bCs/>
          <w:sz w:val="20"/>
          <w:lang w:val="en-GB"/>
        </w:rPr>
        <w:t xml:space="preserve">and </w:t>
      </w:r>
      <w:r w:rsidRPr="00330ED0">
        <w:rPr>
          <w:rFonts w:ascii="Arial" w:hAnsi="Arial" w:cs="Arial"/>
          <w:b/>
          <w:bCs/>
          <w:sz w:val="20"/>
          <w:lang w:val="en-GB"/>
        </w:rPr>
        <w:t>[Op</w:t>
      </w:r>
      <w:r w:rsidR="009574A2">
        <w:rPr>
          <w:rFonts w:ascii="Arial" w:hAnsi="Arial" w:cs="Arial"/>
          <w:b/>
          <w:bCs/>
          <w:sz w:val="20"/>
          <w:lang w:val="en-GB"/>
        </w:rPr>
        <w:t>tion</w:t>
      </w:r>
      <w:r w:rsidRPr="00F870F1">
        <w:rPr>
          <w:rFonts w:ascii="Arial" w:hAnsi="Arial" w:cs="Arial"/>
          <w:b/>
          <w:bCs/>
          <w:sz w:val="20"/>
          <w:lang w:val="en-GB"/>
        </w:rPr>
        <w:t>2]</w:t>
      </w:r>
      <w:r w:rsidRPr="009D22D2">
        <w:rPr>
          <w:rFonts w:ascii="Arial" w:hAnsi="Arial" w:cs="Arial"/>
          <w:b/>
          <w:bCs/>
          <w:sz w:val="20"/>
          <w:lang w:val="en-GB"/>
        </w:rPr>
        <w:t xml:space="preserve"> </w:t>
      </w:r>
      <w:r>
        <w:rPr>
          <w:rFonts w:ascii="Arial" w:hAnsi="Arial" w:cs="Arial"/>
          <w:bCs/>
          <w:sz w:val="20"/>
          <w:lang w:val="en-GB"/>
        </w:rPr>
        <w:t>to define the</w:t>
      </w:r>
      <w:r w:rsidRPr="009D22D2">
        <w:rPr>
          <w:rFonts w:ascii="Arial" w:hAnsi="Arial" w:cs="Arial"/>
          <w:bCs/>
          <w:sz w:val="20"/>
          <w:lang w:val="en-GB"/>
        </w:rPr>
        <w:t xml:space="preserve"> NTN UE parameters:</w:t>
      </w:r>
    </w:p>
    <w:p w14:paraId="0EEFAB1A" w14:textId="678805B3" w:rsidR="007F200B" w:rsidRDefault="007F200B" w:rsidP="00F9271E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bookmarkEnd w:id="5"/>
    <w:p w14:paraId="0BFFEBE4" w14:textId="4F0DF914" w:rsidR="002A554D" w:rsidRPr="00A44E90" w:rsidRDefault="009574A2" w:rsidP="00EC2593">
      <w:pPr>
        <w:spacing w:after="0"/>
        <w:ind w:firstLine="720"/>
        <w:jc w:val="both"/>
        <w:rPr>
          <w:rFonts w:ascii="Arial" w:hAnsi="Arial" w:cs="Arial"/>
          <w:b/>
          <w:bCs/>
          <w:sz w:val="20"/>
          <w:lang w:val="en-GB"/>
        </w:rPr>
      </w:pPr>
      <w:r w:rsidRPr="00693650">
        <w:rPr>
          <w:rFonts w:ascii="Arial" w:hAnsi="Arial" w:cs="Arial"/>
          <w:b/>
          <w:bCs/>
          <w:sz w:val="20"/>
          <w:lang w:val="en-GB"/>
        </w:rPr>
        <w:t>[Option</w:t>
      </w:r>
      <w:r w:rsidR="009D22D2" w:rsidRPr="00693650">
        <w:rPr>
          <w:rFonts w:ascii="Arial" w:hAnsi="Arial" w:cs="Arial"/>
          <w:b/>
          <w:bCs/>
          <w:sz w:val="20"/>
          <w:lang w:val="en-GB"/>
        </w:rPr>
        <w:t xml:space="preserve">1] </w:t>
      </w:r>
      <w:r w:rsidR="003751C4" w:rsidRPr="00693650">
        <w:rPr>
          <w:rFonts w:ascii="Arial" w:hAnsi="Arial" w:cs="Arial"/>
          <w:bCs/>
          <w:sz w:val="20"/>
          <w:lang w:val="en-GB"/>
        </w:rPr>
        <w:t>For</w:t>
      </w:r>
      <w:r w:rsidR="001A59ED" w:rsidRPr="00693650">
        <w:rPr>
          <w:rFonts w:ascii="Arial" w:hAnsi="Arial" w:cs="Arial"/>
          <w:bCs/>
          <w:sz w:val="20"/>
          <w:lang w:val="en-GB"/>
        </w:rPr>
        <w:t xml:space="preserve"> the coexistence</w:t>
      </w:r>
      <w:r w:rsidR="001A59ED">
        <w:rPr>
          <w:rFonts w:ascii="Arial" w:hAnsi="Arial" w:cs="Arial"/>
          <w:bCs/>
          <w:sz w:val="20"/>
          <w:lang w:val="en-GB"/>
        </w:rPr>
        <w:t xml:space="preserve"> analysis in Ka-B</w:t>
      </w:r>
      <w:r w:rsidR="003751C4" w:rsidRPr="00A44E90">
        <w:rPr>
          <w:rFonts w:ascii="Arial" w:hAnsi="Arial" w:cs="Arial"/>
          <w:bCs/>
          <w:sz w:val="20"/>
          <w:lang w:val="en-GB"/>
        </w:rPr>
        <w:t xml:space="preserve">and, RAN4 to use the following </w:t>
      </w:r>
      <w:r w:rsidR="009F0787" w:rsidRPr="00A44E90">
        <w:rPr>
          <w:rFonts w:ascii="Arial" w:hAnsi="Arial" w:cs="Arial"/>
          <w:bCs/>
          <w:sz w:val="20"/>
          <w:lang w:val="en-GB"/>
        </w:rPr>
        <w:t xml:space="preserve">NTN </w:t>
      </w:r>
      <w:r w:rsidR="003751C4" w:rsidRPr="00A44E90">
        <w:rPr>
          <w:rFonts w:ascii="Arial" w:hAnsi="Arial" w:cs="Arial"/>
          <w:bCs/>
          <w:sz w:val="20"/>
          <w:lang w:val="en-GB"/>
        </w:rPr>
        <w:t>UE parameters</w:t>
      </w:r>
      <w:r>
        <w:rPr>
          <w:rFonts w:ascii="Arial" w:hAnsi="Arial" w:cs="Arial"/>
          <w:bCs/>
          <w:sz w:val="20"/>
          <w:lang w:val="en-GB"/>
        </w:rPr>
        <w:t>:</w:t>
      </w:r>
    </w:p>
    <w:p w14:paraId="3903867D" w14:textId="58974457" w:rsidR="003751C4" w:rsidRPr="00A44E90" w:rsidRDefault="003751C4" w:rsidP="003751C4">
      <w:pPr>
        <w:pStyle w:val="TH"/>
        <w:rPr>
          <w:rFonts w:cs="Arial"/>
          <w:bCs/>
          <w:lang w:eastAsia="fr-FR"/>
        </w:rPr>
      </w:pPr>
      <w:r w:rsidRPr="00A44E90">
        <w:rPr>
          <w:rFonts w:cs="Arial"/>
        </w:rPr>
        <w:t xml:space="preserve">Table x. </w:t>
      </w:r>
      <w:r w:rsidR="009F0787" w:rsidRPr="00A44E90">
        <w:rPr>
          <w:rFonts w:cs="Arial"/>
          <w:bCs/>
          <w:lang w:eastAsia="fr-FR"/>
        </w:rPr>
        <w:t xml:space="preserve">NTN </w:t>
      </w:r>
      <w:r w:rsidRPr="00A44E90">
        <w:rPr>
          <w:rFonts w:cs="Arial"/>
          <w:bCs/>
          <w:lang w:eastAsia="fr-FR"/>
        </w:rPr>
        <w:t>UE Parameters</w:t>
      </w:r>
    </w:p>
    <w:tbl>
      <w:tblPr>
        <w:tblW w:w="76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256"/>
        <w:gridCol w:w="850"/>
        <w:gridCol w:w="1843"/>
        <w:gridCol w:w="1663"/>
      </w:tblGrid>
      <w:tr w:rsidR="00333936" w:rsidRPr="00A44E90" w14:paraId="169C0B56" w14:textId="77777777" w:rsidTr="00333936">
        <w:trPr>
          <w:trHeight w:val="26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6984062E" w14:textId="3E2595F2" w:rsidR="00333936" w:rsidRPr="00A44E90" w:rsidRDefault="009F0787" w:rsidP="00333936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b/>
                <w:bCs/>
                <w:lang w:val="en-GB" w:eastAsia="fr-FR"/>
              </w:rPr>
              <w:t xml:space="preserve">NTN </w:t>
            </w:r>
            <w:r w:rsidR="00333936" w:rsidRPr="00A44E90">
              <w:rPr>
                <w:rFonts w:ascii="Arial" w:eastAsia="Times New Roman" w:hAnsi="Arial" w:cs="Arial"/>
                <w:b/>
                <w:bCs/>
                <w:lang w:val="en-GB" w:eastAsia="fr-FR"/>
              </w:rPr>
              <w:t>UE Parameters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08EE019C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2DC06A8E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  <w:t>Tx (Uplink)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49C49BDB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  <w:t>Rx (Downlink)</w:t>
            </w:r>
          </w:p>
        </w:tc>
      </w:tr>
      <w:tr w:rsidR="00333936" w:rsidRPr="00A44E90" w14:paraId="4787282E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7B6B8F7F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Polarisation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686CF03F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36499D7E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Circular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412BC73C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Circular</w:t>
            </w:r>
          </w:p>
        </w:tc>
      </w:tr>
      <w:tr w:rsidR="00333936" w:rsidRPr="00A44E90" w14:paraId="2E40110F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271D4F52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 xml:space="preserve">Low Frequency 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2A78B1C4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(MHz)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73486FC9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27 500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3CF56C14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17 700</w:t>
            </w:r>
          </w:p>
        </w:tc>
      </w:tr>
      <w:tr w:rsidR="00333936" w:rsidRPr="00A44E90" w14:paraId="1A407FD1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6ADB4576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Centre frequency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7904B7F9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4512D241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28 750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7E18D8C2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18 950</w:t>
            </w:r>
          </w:p>
        </w:tc>
      </w:tr>
      <w:tr w:rsidR="00333936" w:rsidRPr="00A44E90" w14:paraId="0C8DF4DD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377439C9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High frequency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00D9AB17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39854761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30 000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49102CA8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20 200</w:t>
            </w:r>
          </w:p>
        </w:tc>
      </w:tr>
      <w:tr w:rsidR="00333936" w:rsidRPr="00A44E90" w14:paraId="76D261E4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vAlign w:val="center"/>
            <w:hideMark/>
          </w:tcPr>
          <w:p w14:paraId="3CF76EDE" w14:textId="1A4B06BE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Efficiency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7B651768" w14:textId="3EF43EAD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14:paraId="703FEC09" w14:textId="11010679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60%</w:t>
            </w:r>
          </w:p>
        </w:tc>
        <w:tc>
          <w:tcPr>
            <w:tcW w:w="1663" w:type="dxa"/>
            <w:shd w:val="clear" w:color="auto" w:fill="auto"/>
            <w:vAlign w:val="center"/>
            <w:hideMark/>
          </w:tcPr>
          <w:p w14:paraId="5F4F0DD4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57%</w:t>
            </w:r>
          </w:p>
        </w:tc>
      </w:tr>
      <w:tr w:rsidR="00333936" w:rsidRPr="00A44E90" w14:paraId="1013CC2A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vAlign w:val="center"/>
            <w:hideMark/>
          </w:tcPr>
          <w:p w14:paraId="00026CE8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On-axis antenna gain at F</w:t>
            </w:r>
            <w:r w:rsidRPr="00A44E90">
              <w:rPr>
                <w:rFonts w:ascii="Arial" w:eastAsia="Times New Roman" w:hAnsi="Arial" w:cs="Arial"/>
                <w:sz w:val="20"/>
                <w:szCs w:val="20"/>
                <w:vertAlign w:val="subscript"/>
                <w:lang w:val="en-GB" w:eastAsia="fr-FR"/>
              </w:rPr>
              <w:t>c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7818A42B" w14:textId="2496E999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(dBi)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14:paraId="645F060C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42,9</w:t>
            </w:r>
          </w:p>
        </w:tc>
        <w:tc>
          <w:tcPr>
            <w:tcW w:w="1663" w:type="dxa"/>
            <w:shd w:val="clear" w:color="auto" w:fill="auto"/>
            <w:vAlign w:val="center"/>
            <w:hideMark/>
          </w:tcPr>
          <w:p w14:paraId="2C77EEE0" w14:textId="1389BE9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39,0</w:t>
            </w:r>
          </w:p>
        </w:tc>
      </w:tr>
      <w:tr w:rsidR="00333936" w:rsidRPr="00A44E90" w14:paraId="6B4A6836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vAlign w:val="bottom"/>
          </w:tcPr>
          <w:p w14:paraId="628C10FE" w14:textId="4F49CCD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lang w:val="en-GB" w:eastAsia="fr-FR"/>
              </w:rPr>
              <w:t>Output power</w:t>
            </w:r>
          </w:p>
        </w:tc>
        <w:tc>
          <w:tcPr>
            <w:tcW w:w="850" w:type="dxa"/>
            <w:shd w:val="clear" w:color="auto" w:fill="auto"/>
            <w:vAlign w:val="bottom"/>
          </w:tcPr>
          <w:p w14:paraId="3274C0C8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lang w:val="en-GB" w:eastAsia="fr-FR"/>
              </w:rPr>
              <w:t>(W)</w:t>
            </w:r>
          </w:p>
        </w:tc>
        <w:tc>
          <w:tcPr>
            <w:tcW w:w="1843" w:type="dxa"/>
            <w:shd w:val="clear" w:color="auto" w:fill="auto"/>
            <w:vAlign w:val="bottom"/>
          </w:tcPr>
          <w:p w14:paraId="441490B2" w14:textId="7D0A45E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lang w:val="en-GB" w:eastAsia="fr-FR"/>
              </w:rPr>
              <w:t>2</w:t>
            </w:r>
          </w:p>
        </w:tc>
        <w:tc>
          <w:tcPr>
            <w:tcW w:w="1663" w:type="dxa"/>
            <w:shd w:val="clear" w:color="auto" w:fill="auto"/>
            <w:vAlign w:val="center"/>
          </w:tcPr>
          <w:p w14:paraId="63FFE6E9" w14:textId="7EFC9C4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</w:tr>
      <w:tr w:rsidR="00333936" w:rsidRPr="00A44E90" w14:paraId="55DD2CAB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208CCB37" w14:textId="6C9BBE05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Output power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545CD086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(dBW)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07B892D4" w14:textId="00B07E84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3,0</w:t>
            </w:r>
          </w:p>
        </w:tc>
        <w:tc>
          <w:tcPr>
            <w:tcW w:w="1663" w:type="dxa"/>
            <w:shd w:val="clear" w:color="000000" w:fill="F2F2F2"/>
            <w:vAlign w:val="center"/>
            <w:hideMark/>
          </w:tcPr>
          <w:p w14:paraId="4EE582F1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</w:tr>
      <w:tr w:rsidR="00333936" w:rsidRPr="00A44E90" w14:paraId="7035A779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21078326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Output loss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383F1947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(dB)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67B995C7" w14:textId="35EF5D98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-1,0</w:t>
            </w:r>
          </w:p>
        </w:tc>
        <w:tc>
          <w:tcPr>
            <w:tcW w:w="1663" w:type="dxa"/>
            <w:shd w:val="clear" w:color="000000" w:fill="F2F2F2"/>
            <w:noWrap/>
            <w:vAlign w:val="bottom"/>
            <w:hideMark/>
          </w:tcPr>
          <w:p w14:paraId="55B3DD17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</w:tr>
      <w:tr w:rsidR="00333936" w:rsidRPr="00A44E90" w14:paraId="3A9431DF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5566D148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EIRP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6477889A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58C066CB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44,9</w:t>
            </w:r>
          </w:p>
        </w:tc>
        <w:tc>
          <w:tcPr>
            <w:tcW w:w="1663" w:type="dxa"/>
            <w:shd w:val="clear" w:color="000000" w:fill="F2F2F2"/>
            <w:noWrap/>
            <w:vAlign w:val="bottom"/>
            <w:hideMark/>
          </w:tcPr>
          <w:p w14:paraId="68345455" w14:textId="640A509D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</w:tr>
      <w:tr w:rsidR="00333936" w:rsidRPr="00A44E90" w14:paraId="20969371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624A0E8D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Receiver noise figure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4E1D2F8F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(dB)</w:t>
            </w:r>
          </w:p>
        </w:tc>
        <w:tc>
          <w:tcPr>
            <w:tcW w:w="1843" w:type="dxa"/>
            <w:shd w:val="clear" w:color="000000" w:fill="F2F2F2"/>
            <w:noWrap/>
            <w:vAlign w:val="bottom"/>
            <w:hideMark/>
          </w:tcPr>
          <w:p w14:paraId="50B64FD9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7D221BEF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1,2</w:t>
            </w:r>
          </w:p>
        </w:tc>
      </w:tr>
      <w:tr w:rsidR="00333936" w:rsidRPr="00A44E90" w14:paraId="359A2E93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4BA31404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Feeder loss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4A43BF9C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(dB)</w:t>
            </w:r>
          </w:p>
        </w:tc>
        <w:tc>
          <w:tcPr>
            <w:tcW w:w="1843" w:type="dxa"/>
            <w:shd w:val="clear" w:color="000000" w:fill="F2F2F2"/>
            <w:noWrap/>
            <w:vAlign w:val="bottom"/>
            <w:hideMark/>
          </w:tcPr>
          <w:p w14:paraId="241A9B91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2BCEBFA0" w14:textId="4E76DBC0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-0,50</w:t>
            </w:r>
          </w:p>
        </w:tc>
      </w:tr>
      <w:tr w:rsidR="00333936" w:rsidRPr="00A44E90" w14:paraId="11E9600C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76F981E2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Sky temperature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5CF8BC0D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(K)</w:t>
            </w:r>
          </w:p>
        </w:tc>
        <w:tc>
          <w:tcPr>
            <w:tcW w:w="1843" w:type="dxa"/>
            <w:shd w:val="clear" w:color="000000" w:fill="F2F2F2"/>
            <w:noWrap/>
            <w:vAlign w:val="bottom"/>
            <w:hideMark/>
          </w:tcPr>
          <w:p w14:paraId="4D532FCA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0B5D35E6" w14:textId="17EE8439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30</w:t>
            </w:r>
          </w:p>
        </w:tc>
      </w:tr>
      <w:tr w:rsidR="00333936" w:rsidRPr="00A44E90" w14:paraId="13510762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41165545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Ground temperature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10D218A7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(K)</w:t>
            </w:r>
          </w:p>
        </w:tc>
        <w:tc>
          <w:tcPr>
            <w:tcW w:w="1843" w:type="dxa"/>
            <w:shd w:val="clear" w:color="000000" w:fill="F2F2F2"/>
            <w:noWrap/>
            <w:vAlign w:val="bottom"/>
            <w:hideMark/>
          </w:tcPr>
          <w:p w14:paraId="67087750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4AD61E30" w14:textId="60EC7B65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10</w:t>
            </w:r>
          </w:p>
        </w:tc>
      </w:tr>
      <w:tr w:rsidR="00333936" w:rsidRPr="00A44E90" w14:paraId="23949149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</w:tcPr>
          <w:p w14:paraId="2694FC51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lang w:val="en-GB" w:eastAsia="fr-FR"/>
              </w:rPr>
              <w:t>Antenna temperature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14:paraId="3CA06E5E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lang w:val="en-GB" w:eastAsia="fr-FR"/>
              </w:rPr>
              <w:t>(K)</w:t>
            </w:r>
          </w:p>
        </w:tc>
        <w:tc>
          <w:tcPr>
            <w:tcW w:w="1843" w:type="dxa"/>
            <w:shd w:val="clear" w:color="000000" w:fill="F2F2F2"/>
            <w:noWrap/>
            <w:vAlign w:val="bottom"/>
          </w:tcPr>
          <w:p w14:paraId="71B6D5CD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  <w:tc>
          <w:tcPr>
            <w:tcW w:w="1663" w:type="dxa"/>
            <w:shd w:val="clear" w:color="auto" w:fill="auto"/>
            <w:noWrap/>
            <w:vAlign w:val="bottom"/>
          </w:tcPr>
          <w:p w14:paraId="0E350885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lang w:val="en-GB" w:eastAsia="fr-FR"/>
              </w:rPr>
              <w:t>40</w:t>
            </w:r>
          </w:p>
        </w:tc>
      </w:tr>
      <w:tr w:rsidR="00333936" w:rsidRPr="00A44E90" w14:paraId="5DFCBCA8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vAlign w:val="center"/>
            <w:hideMark/>
          </w:tcPr>
          <w:p w14:paraId="1596757D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G/T figure of merit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4825F954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(dB/K)</w:t>
            </w:r>
          </w:p>
        </w:tc>
        <w:tc>
          <w:tcPr>
            <w:tcW w:w="1843" w:type="dxa"/>
            <w:shd w:val="clear" w:color="000000" w:fill="F2F2F2"/>
            <w:vAlign w:val="center"/>
            <w:hideMark/>
          </w:tcPr>
          <w:p w14:paraId="73DAD8D7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2DBD9B54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16,5</w:t>
            </w:r>
          </w:p>
        </w:tc>
      </w:tr>
    </w:tbl>
    <w:p w14:paraId="59B398B0" w14:textId="7C279790" w:rsidR="003751C4" w:rsidRPr="00A44E90" w:rsidRDefault="003751C4" w:rsidP="00F9271E">
      <w:pPr>
        <w:spacing w:after="0"/>
        <w:jc w:val="both"/>
        <w:rPr>
          <w:rFonts w:ascii="Arial" w:hAnsi="Arial" w:cs="Arial"/>
          <w:b/>
          <w:bCs/>
          <w:lang w:val="en-GB"/>
        </w:rPr>
      </w:pPr>
    </w:p>
    <w:p w14:paraId="6659BE6A" w14:textId="319BAEFD" w:rsidR="009574A2" w:rsidRDefault="009574A2" w:rsidP="009D22D2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183B1984" w14:textId="2A8FBB95" w:rsidR="008A3133" w:rsidRDefault="008A3133" w:rsidP="009D22D2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671C0058" w14:textId="3846192B" w:rsidR="00325E5A" w:rsidRDefault="00325E5A" w:rsidP="009D22D2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7440615B" w14:textId="64E3DEFC" w:rsidR="00325E5A" w:rsidRDefault="00325E5A" w:rsidP="009D22D2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14EE5E5D" w14:textId="17A6D015" w:rsidR="00325E5A" w:rsidRDefault="00325E5A" w:rsidP="009D22D2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7589753D" w14:textId="77777777" w:rsidR="00325E5A" w:rsidRDefault="00325E5A" w:rsidP="009D22D2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2AFF79CD" w14:textId="60658479" w:rsidR="009D22D2" w:rsidRPr="009D22D2" w:rsidRDefault="009D22D2" w:rsidP="009D22D2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  <w:r w:rsidRPr="00A44E90">
        <w:rPr>
          <w:rFonts w:ascii="Arial" w:hAnsi="Arial" w:cs="Arial"/>
          <w:b/>
          <w:bCs/>
          <w:sz w:val="20"/>
          <w:lang w:val="en-GB"/>
        </w:rPr>
        <w:lastRenderedPageBreak/>
        <w:t xml:space="preserve"> </w:t>
      </w:r>
      <w:r w:rsidR="007F200B">
        <w:rPr>
          <w:rFonts w:ascii="Arial" w:hAnsi="Arial" w:cs="Arial"/>
          <w:b/>
          <w:bCs/>
          <w:sz w:val="20"/>
          <w:lang w:val="en-GB"/>
        </w:rPr>
        <w:tab/>
      </w:r>
      <w:r w:rsidR="009574A2" w:rsidRPr="00693650">
        <w:rPr>
          <w:rFonts w:ascii="Arial" w:hAnsi="Arial" w:cs="Arial"/>
          <w:b/>
          <w:bCs/>
          <w:sz w:val="20"/>
          <w:lang w:val="en-GB"/>
        </w:rPr>
        <w:t>[Option</w:t>
      </w:r>
      <w:r w:rsidRPr="00693650">
        <w:rPr>
          <w:rFonts w:ascii="Arial" w:hAnsi="Arial" w:cs="Arial"/>
          <w:b/>
          <w:bCs/>
          <w:sz w:val="20"/>
          <w:lang w:val="en-GB"/>
        </w:rPr>
        <w:t xml:space="preserve">2] </w:t>
      </w:r>
      <w:r w:rsidRPr="00693650">
        <w:rPr>
          <w:rFonts w:ascii="Arial" w:hAnsi="Arial" w:cs="Arial"/>
          <w:bCs/>
          <w:sz w:val="20"/>
          <w:lang w:val="en-GB"/>
        </w:rPr>
        <w:t>RAN4 to</w:t>
      </w:r>
      <w:r w:rsidRPr="00A44E90">
        <w:rPr>
          <w:rFonts w:ascii="Arial" w:hAnsi="Arial" w:cs="Arial"/>
          <w:bCs/>
          <w:sz w:val="20"/>
          <w:lang w:val="en-GB"/>
        </w:rPr>
        <w:t xml:space="preserve"> use the following NTN UE parameters</w:t>
      </w:r>
      <w:r>
        <w:rPr>
          <w:rFonts w:ascii="Arial" w:hAnsi="Arial" w:cs="Arial"/>
          <w:bCs/>
          <w:sz w:val="20"/>
          <w:lang w:val="en-GB"/>
        </w:rPr>
        <w:t>:</w:t>
      </w:r>
    </w:p>
    <w:p w14:paraId="4783724C" w14:textId="4142D629" w:rsidR="009D22D2" w:rsidRPr="00A44E90" w:rsidRDefault="009D22D2" w:rsidP="009D22D2">
      <w:pPr>
        <w:pStyle w:val="TH"/>
        <w:rPr>
          <w:rFonts w:cs="Arial"/>
          <w:bCs/>
          <w:lang w:eastAsia="fr-FR"/>
        </w:rPr>
      </w:pPr>
      <w:r>
        <w:rPr>
          <w:rFonts w:cs="Arial"/>
        </w:rPr>
        <w:t>Table x</w:t>
      </w:r>
      <w:r w:rsidRPr="00A44E90">
        <w:rPr>
          <w:rFonts w:cs="Arial"/>
        </w:rPr>
        <w:t xml:space="preserve">. </w:t>
      </w:r>
      <w:r w:rsidRPr="00A44E90">
        <w:rPr>
          <w:rFonts w:cs="Arial"/>
          <w:bCs/>
          <w:lang w:eastAsia="fr-FR"/>
        </w:rPr>
        <w:t>NTN UE Parameters</w:t>
      </w:r>
    </w:p>
    <w:tbl>
      <w:tblPr>
        <w:tblW w:w="76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256"/>
        <w:gridCol w:w="850"/>
        <w:gridCol w:w="1843"/>
        <w:gridCol w:w="1663"/>
      </w:tblGrid>
      <w:tr w:rsidR="009D22D2" w:rsidRPr="00A44E90" w14:paraId="7141EF57" w14:textId="77777777" w:rsidTr="00B91FAB">
        <w:trPr>
          <w:trHeight w:val="26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18C4AA73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  <w:t>NTN UE Parameters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4BCBB347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60A978CB" w14:textId="77777777" w:rsidR="009D22D2" w:rsidRPr="00D361AE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  <w:t>Tx (Uplink)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608BE0F5" w14:textId="77777777" w:rsidR="009D22D2" w:rsidRPr="00D361AE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  <w:t>Rx (Downlink)</w:t>
            </w:r>
          </w:p>
        </w:tc>
      </w:tr>
      <w:tr w:rsidR="009D22D2" w:rsidRPr="00A44E90" w14:paraId="0DB1F354" w14:textId="77777777" w:rsidTr="00B91FAB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0987E2BB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Polarisation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3D11D8CE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70B72B81" w14:textId="77777777" w:rsidR="009D22D2" w:rsidRPr="00D361AE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Circular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3E0CD772" w14:textId="77777777" w:rsidR="009D22D2" w:rsidRPr="00A44E90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Circular</w:t>
            </w:r>
          </w:p>
        </w:tc>
      </w:tr>
      <w:tr w:rsidR="009D22D2" w:rsidRPr="00A44E90" w14:paraId="27EF9FB4" w14:textId="77777777" w:rsidTr="00B91FAB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7ED098DB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 xml:space="preserve">Low Frequency 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2385045E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(MHz)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410558E6" w14:textId="77777777" w:rsidR="009D22D2" w:rsidRPr="00D361AE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27 500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053045BA" w14:textId="77777777" w:rsidR="009D22D2" w:rsidRPr="00A44E90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17 700</w:t>
            </w:r>
          </w:p>
        </w:tc>
      </w:tr>
      <w:tr w:rsidR="009D22D2" w:rsidRPr="00A44E90" w14:paraId="77AC7B8A" w14:textId="77777777" w:rsidTr="00B91FAB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2ECE7989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Centre frequency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421938A3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5C9EA413" w14:textId="77777777" w:rsidR="009D22D2" w:rsidRPr="00D361AE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28 750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4D094518" w14:textId="77777777" w:rsidR="009D22D2" w:rsidRPr="00A44E90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18 950</w:t>
            </w:r>
          </w:p>
        </w:tc>
      </w:tr>
      <w:tr w:rsidR="009D22D2" w:rsidRPr="00A44E90" w14:paraId="536F1D9B" w14:textId="77777777" w:rsidTr="00B91FAB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2F0C4476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High frequency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04AB28EE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354DDF92" w14:textId="77777777" w:rsidR="009D22D2" w:rsidRPr="00D361AE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30 000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0786A4DB" w14:textId="77777777" w:rsidR="009D22D2" w:rsidRPr="00A44E90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20 200</w:t>
            </w:r>
          </w:p>
        </w:tc>
      </w:tr>
      <w:tr w:rsidR="009D22D2" w:rsidRPr="00A44E90" w14:paraId="3F178F80" w14:textId="77777777" w:rsidTr="00B91FAB">
        <w:trPr>
          <w:trHeight w:val="250"/>
          <w:jc w:val="center"/>
        </w:trPr>
        <w:tc>
          <w:tcPr>
            <w:tcW w:w="3256" w:type="dxa"/>
            <w:shd w:val="clear" w:color="auto" w:fill="auto"/>
            <w:vAlign w:val="center"/>
            <w:hideMark/>
          </w:tcPr>
          <w:p w14:paraId="68CF980D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Efficiency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7F091544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14:paraId="1A81DD26" w14:textId="77777777" w:rsidR="009D22D2" w:rsidRPr="00D361AE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60%</w:t>
            </w:r>
          </w:p>
        </w:tc>
        <w:tc>
          <w:tcPr>
            <w:tcW w:w="1663" w:type="dxa"/>
            <w:shd w:val="clear" w:color="auto" w:fill="auto"/>
            <w:vAlign w:val="center"/>
            <w:hideMark/>
          </w:tcPr>
          <w:p w14:paraId="030DAFA2" w14:textId="77777777" w:rsidR="009D22D2" w:rsidRPr="00A44E90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57%</w:t>
            </w:r>
          </w:p>
        </w:tc>
      </w:tr>
      <w:tr w:rsidR="009D22D2" w:rsidRPr="00A44E90" w14:paraId="1D253E4F" w14:textId="77777777" w:rsidTr="00B91FAB">
        <w:trPr>
          <w:trHeight w:val="250"/>
          <w:jc w:val="center"/>
        </w:trPr>
        <w:tc>
          <w:tcPr>
            <w:tcW w:w="3256" w:type="dxa"/>
            <w:shd w:val="clear" w:color="auto" w:fill="auto"/>
            <w:vAlign w:val="center"/>
            <w:hideMark/>
          </w:tcPr>
          <w:p w14:paraId="05E8FD71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On-axis antenna gain at F</w:t>
            </w:r>
            <w:r w:rsidRPr="00D361AE">
              <w:rPr>
                <w:rFonts w:ascii="Arial" w:eastAsia="Times New Roman" w:hAnsi="Arial" w:cs="Arial"/>
                <w:sz w:val="20"/>
                <w:szCs w:val="20"/>
                <w:vertAlign w:val="subscript"/>
                <w:lang w:val="en-GB" w:eastAsia="fr-FR"/>
              </w:rPr>
              <w:t>c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564F9DA8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(dBi)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14:paraId="47602C6B" w14:textId="77777777" w:rsidR="009D22D2" w:rsidRPr="000E2903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0E2903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42,9</w:t>
            </w:r>
          </w:p>
        </w:tc>
        <w:tc>
          <w:tcPr>
            <w:tcW w:w="1663" w:type="dxa"/>
            <w:shd w:val="clear" w:color="auto" w:fill="auto"/>
            <w:vAlign w:val="center"/>
            <w:hideMark/>
          </w:tcPr>
          <w:p w14:paraId="4F94DE69" w14:textId="77777777" w:rsidR="009D22D2" w:rsidRPr="000E2903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0E2903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39,0</w:t>
            </w:r>
          </w:p>
        </w:tc>
      </w:tr>
      <w:tr w:rsidR="009D22D2" w:rsidRPr="00A44E90" w14:paraId="368BA767" w14:textId="77777777" w:rsidTr="00B91FAB">
        <w:trPr>
          <w:trHeight w:val="250"/>
          <w:jc w:val="center"/>
        </w:trPr>
        <w:tc>
          <w:tcPr>
            <w:tcW w:w="3256" w:type="dxa"/>
            <w:shd w:val="clear" w:color="auto" w:fill="auto"/>
            <w:vAlign w:val="bottom"/>
          </w:tcPr>
          <w:p w14:paraId="38D42036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Output power</w:t>
            </w: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 xml:space="preserve"> at antenna input</w:t>
            </w:r>
          </w:p>
        </w:tc>
        <w:tc>
          <w:tcPr>
            <w:tcW w:w="850" w:type="dxa"/>
            <w:shd w:val="clear" w:color="auto" w:fill="auto"/>
            <w:vAlign w:val="bottom"/>
          </w:tcPr>
          <w:p w14:paraId="3CE48458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(W)</w:t>
            </w:r>
          </w:p>
        </w:tc>
        <w:tc>
          <w:tcPr>
            <w:tcW w:w="1843" w:type="dxa"/>
            <w:shd w:val="clear" w:color="auto" w:fill="auto"/>
            <w:vAlign w:val="bottom"/>
          </w:tcPr>
          <w:p w14:paraId="25B5FDCF" w14:textId="77777777" w:rsidR="009D22D2" w:rsidRPr="00D361AE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2</w:t>
            </w:r>
          </w:p>
        </w:tc>
        <w:tc>
          <w:tcPr>
            <w:tcW w:w="1663" w:type="dxa"/>
            <w:shd w:val="clear" w:color="auto" w:fill="auto"/>
            <w:vAlign w:val="center"/>
          </w:tcPr>
          <w:p w14:paraId="51D6BFDF" w14:textId="77777777" w:rsidR="009D22D2" w:rsidRPr="00A44E90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</w:tr>
      <w:tr w:rsidR="009D22D2" w:rsidRPr="00A44E90" w14:paraId="29B0E077" w14:textId="77777777" w:rsidTr="00B91FAB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26A1E8A5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Output power</w:t>
            </w: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 xml:space="preserve"> at antenna input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2C66CDB2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(dBW)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7EEDF1A3" w14:textId="77777777" w:rsidR="009D22D2" w:rsidRPr="00D361AE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3,0</w:t>
            </w:r>
          </w:p>
        </w:tc>
        <w:tc>
          <w:tcPr>
            <w:tcW w:w="1663" w:type="dxa"/>
            <w:shd w:val="clear" w:color="000000" w:fill="F2F2F2"/>
            <w:vAlign w:val="center"/>
            <w:hideMark/>
          </w:tcPr>
          <w:p w14:paraId="095C0177" w14:textId="77777777" w:rsidR="009D22D2" w:rsidRPr="00A44E90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</w:tr>
      <w:tr w:rsidR="009D22D2" w:rsidRPr="00A44E90" w14:paraId="2A9BEA35" w14:textId="77777777" w:rsidTr="00B91FAB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</w:tcPr>
          <w:p w14:paraId="019FEB7C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Output loss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14:paraId="6F1994A3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(dB)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436831F1" w14:textId="77777777" w:rsidR="009D22D2" w:rsidRPr="00D361AE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-1,0</w:t>
            </w:r>
          </w:p>
        </w:tc>
        <w:tc>
          <w:tcPr>
            <w:tcW w:w="1663" w:type="dxa"/>
            <w:shd w:val="clear" w:color="000000" w:fill="F2F2F2"/>
            <w:vAlign w:val="bottom"/>
          </w:tcPr>
          <w:p w14:paraId="0F50D22E" w14:textId="77777777" w:rsidR="009D22D2" w:rsidRPr="00A44E90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</w:tr>
      <w:tr w:rsidR="009D22D2" w:rsidRPr="00A44E90" w14:paraId="7925926E" w14:textId="77777777" w:rsidTr="00B91FAB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</w:tcPr>
          <w:p w14:paraId="3A74AF46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 xml:space="preserve">Peak </w:t>
            </w: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EIRP</w:t>
            </w: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 xml:space="preserve"> (on-axis)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14:paraId="2974D6DD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0263AC3D" w14:textId="77777777" w:rsidR="009D22D2" w:rsidRPr="00D361AE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44,9</w:t>
            </w:r>
          </w:p>
        </w:tc>
        <w:tc>
          <w:tcPr>
            <w:tcW w:w="1663" w:type="dxa"/>
            <w:shd w:val="clear" w:color="000000" w:fill="F2F2F2"/>
            <w:vAlign w:val="bottom"/>
          </w:tcPr>
          <w:p w14:paraId="44D34C5E" w14:textId="77777777" w:rsidR="009D22D2" w:rsidRPr="00A44E90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</w:tr>
      <w:tr w:rsidR="009D22D2" w:rsidRPr="00A44E90" w14:paraId="436B6AAA" w14:textId="77777777" w:rsidTr="00B91FAB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</w:tcPr>
          <w:p w14:paraId="316F8677" w14:textId="77777777" w:rsidR="009D22D2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Equivalent Receiver Noise F</w:t>
            </w: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igure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14:paraId="1E864A7D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(dB)</w:t>
            </w:r>
          </w:p>
        </w:tc>
        <w:tc>
          <w:tcPr>
            <w:tcW w:w="1843" w:type="dxa"/>
            <w:shd w:val="clear" w:color="000000" w:fill="F2F2F2"/>
            <w:noWrap/>
            <w:vAlign w:val="bottom"/>
          </w:tcPr>
          <w:p w14:paraId="20E46D49" w14:textId="77777777" w:rsidR="009D22D2" w:rsidRPr="00D361AE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</w:tcPr>
          <w:p w14:paraId="7641551F" w14:textId="77777777" w:rsidR="009D22D2" w:rsidRPr="000E2903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0E2903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2</w:t>
            </w:r>
            <w:r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,1</w:t>
            </w:r>
          </w:p>
        </w:tc>
      </w:tr>
      <w:tr w:rsidR="009D22D2" w:rsidRPr="00A44E90" w14:paraId="6E58BEC0" w14:textId="77777777" w:rsidTr="00B91FAB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</w:tcPr>
          <w:p w14:paraId="0AE7E4E3" w14:textId="77777777" w:rsidR="009D22D2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Feeder loss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14:paraId="7D4485DE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(dB)</w:t>
            </w:r>
          </w:p>
        </w:tc>
        <w:tc>
          <w:tcPr>
            <w:tcW w:w="1843" w:type="dxa"/>
            <w:shd w:val="clear" w:color="000000" w:fill="F2F2F2"/>
            <w:noWrap/>
            <w:vAlign w:val="bottom"/>
          </w:tcPr>
          <w:p w14:paraId="48D098B3" w14:textId="77777777" w:rsidR="009D22D2" w:rsidRPr="00D361AE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</w:tcPr>
          <w:p w14:paraId="057ED908" w14:textId="77777777" w:rsidR="009D22D2" w:rsidRPr="000E2903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-0,50</w:t>
            </w:r>
          </w:p>
        </w:tc>
      </w:tr>
    </w:tbl>
    <w:p w14:paraId="6980E6F9" w14:textId="6794C2E4" w:rsidR="007F200B" w:rsidRDefault="007F200B" w:rsidP="00F0161E">
      <w:pPr>
        <w:jc w:val="both"/>
        <w:rPr>
          <w:rFonts w:ascii="Arial" w:hAnsi="Arial" w:cs="Arial"/>
          <w:sz w:val="20"/>
          <w:lang w:val="en-GB"/>
        </w:rPr>
      </w:pPr>
    </w:p>
    <w:p w14:paraId="5105852F" w14:textId="14DCFEB3" w:rsidR="009574A2" w:rsidRDefault="009574A2" w:rsidP="00F0161E">
      <w:pPr>
        <w:jc w:val="both"/>
        <w:rPr>
          <w:rFonts w:ascii="Arial" w:hAnsi="Arial" w:cs="Arial"/>
          <w:sz w:val="20"/>
          <w:lang w:val="en-GB"/>
        </w:rPr>
      </w:pPr>
    </w:p>
    <w:p w14:paraId="091251B8" w14:textId="77777777" w:rsidR="00A52AB6" w:rsidRDefault="00A52AB6" w:rsidP="00A52AB6">
      <w:pPr>
        <w:rPr>
          <w:rFonts w:ascii="Arial" w:hAnsi="Arial" w:cs="Arial"/>
          <w:b/>
          <w:sz w:val="20"/>
          <w:lang w:val="en-GB"/>
        </w:rPr>
      </w:pPr>
    </w:p>
    <w:p w14:paraId="1ED5B5CC" w14:textId="2C0F2C1D" w:rsidR="00A52AB6" w:rsidRDefault="00A52AB6" w:rsidP="00A52AB6">
      <w:pPr>
        <w:rPr>
          <w:rFonts w:ascii="Arial" w:hAnsi="Arial" w:cs="Arial"/>
          <w:lang w:val="en-GB"/>
        </w:rPr>
      </w:pPr>
    </w:p>
    <w:p w14:paraId="5D1C2A07" w14:textId="1C85320D" w:rsidR="00693650" w:rsidRDefault="00693650" w:rsidP="00A52AB6">
      <w:pPr>
        <w:rPr>
          <w:rFonts w:ascii="Arial" w:hAnsi="Arial" w:cs="Arial"/>
          <w:lang w:val="en-GB"/>
        </w:rPr>
      </w:pPr>
    </w:p>
    <w:p w14:paraId="3CDDD897" w14:textId="25CAF7B7" w:rsidR="00693650" w:rsidRDefault="00693650" w:rsidP="00A52AB6">
      <w:pPr>
        <w:rPr>
          <w:rFonts w:ascii="Arial" w:hAnsi="Arial" w:cs="Arial"/>
          <w:lang w:val="en-GB"/>
        </w:rPr>
      </w:pPr>
    </w:p>
    <w:p w14:paraId="768DFFAB" w14:textId="40963B4E" w:rsidR="00693650" w:rsidRDefault="00693650" w:rsidP="00A52AB6">
      <w:pPr>
        <w:rPr>
          <w:rFonts w:ascii="Arial" w:hAnsi="Arial" w:cs="Arial"/>
          <w:lang w:val="en-GB"/>
        </w:rPr>
      </w:pPr>
    </w:p>
    <w:p w14:paraId="2916CA67" w14:textId="5A04465F" w:rsidR="00693650" w:rsidRDefault="00693650" w:rsidP="00A52AB6">
      <w:pPr>
        <w:rPr>
          <w:rFonts w:ascii="Arial" w:hAnsi="Arial" w:cs="Arial"/>
          <w:lang w:val="en-GB"/>
        </w:rPr>
      </w:pPr>
    </w:p>
    <w:p w14:paraId="710C9A01" w14:textId="0B7D1400" w:rsidR="00693650" w:rsidRDefault="00693650" w:rsidP="00A52AB6">
      <w:pPr>
        <w:rPr>
          <w:rFonts w:ascii="Arial" w:hAnsi="Arial" w:cs="Arial"/>
          <w:lang w:val="en-GB"/>
        </w:rPr>
      </w:pPr>
    </w:p>
    <w:p w14:paraId="5874EC63" w14:textId="189D6823" w:rsidR="00693650" w:rsidRDefault="00693650" w:rsidP="00A52AB6">
      <w:pPr>
        <w:rPr>
          <w:rFonts w:ascii="Arial" w:hAnsi="Arial" w:cs="Arial"/>
          <w:lang w:val="en-GB"/>
        </w:rPr>
      </w:pPr>
    </w:p>
    <w:p w14:paraId="69B0B5D8" w14:textId="3B3D02F9" w:rsidR="00693650" w:rsidRDefault="00693650" w:rsidP="00A52AB6">
      <w:pPr>
        <w:rPr>
          <w:rFonts w:ascii="Arial" w:hAnsi="Arial" w:cs="Arial"/>
          <w:lang w:val="en-GB"/>
        </w:rPr>
      </w:pPr>
    </w:p>
    <w:p w14:paraId="2EA7ECB0" w14:textId="7B2FFACB" w:rsidR="00693650" w:rsidRDefault="00693650" w:rsidP="00A52AB6">
      <w:pPr>
        <w:rPr>
          <w:rFonts w:ascii="Arial" w:hAnsi="Arial" w:cs="Arial"/>
          <w:lang w:val="en-GB"/>
        </w:rPr>
      </w:pPr>
    </w:p>
    <w:p w14:paraId="7AB53C4C" w14:textId="15D727DF" w:rsidR="00693650" w:rsidRDefault="00693650" w:rsidP="00A52AB6">
      <w:pPr>
        <w:rPr>
          <w:rFonts w:ascii="Arial" w:hAnsi="Arial" w:cs="Arial"/>
          <w:lang w:val="en-GB"/>
        </w:rPr>
      </w:pPr>
    </w:p>
    <w:p w14:paraId="7A215E04" w14:textId="6D20AEA5" w:rsidR="00693650" w:rsidRDefault="00693650" w:rsidP="00A52AB6">
      <w:pPr>
        <w:rPr>
          <w:rFonts w:ascii="Arial" w:hAnsi="Arial" w:cs="Arial"/>
          <w:lang w:val="en-GB"/>
        </w:rPr>
      </w:pPr>
    </w:p>
    <w:p w14:paraId="19D8DF10" w14:textId="2FF22AAD" w:rsidR="00693650" w:rsidRDefault="00693650" w:rsidP="00A52AB6">
      <w:pPr>
        <w:rPr>
          <w:rFonts w:ascii="Arial" w:hAnsi="Arial" w:cs="Arial"/>
          <w:lang w:val="en-GB"/>
        </w:rPr>
      </w:pPr>
    </w:p>
    <w:p w14:paraId="785BFBB9" w14:textId="3563AD88" w:rsidR="00693650" w:rsidRDefault="00693650" w:rsidP="00A52AB6">
      <w:pPr>
        <w:rPr>
          <w:rFonts w:ascii="Arial" w:hAnsi="Arial" w:cs="Arial"/>
          <w:lang w:val="en-GB"/>
        </w:rPr>
      </w:pPr>
    </w:p>
    <w:p w14:paraId="4C05045C" w14:textId="77777777" w:rsidR="00325E5A" w:rsidRDefault="00325E5A" w:rsidP="00A52AB6">
      <w:pPr>
        <w:rPr>
          <w:rFonts w:ascii="Arial" w:hAnsi="Arial" w:cs="Arial"/>
          <w:lang w:val="en-GB"/>
        </w:rPr>
      </w:pPr>
    </w:p>
    <w:p w14:paraId="2E3BC00E" w14:textId="454393E8" w:rsidR="00693650" w:rsidRDefault="00693650" w:rsidP="00A52AB6">
      <w:pPr>
        <w:rPr>
          <w:rFonts w:ascii="Arial" w:hAnsi="Arial" w:cs="Arial"/>
          <w:lang w:val="en-GB"/>
        </w:rPr>
      </w:pPr>
    </w:p>
    <w:p w14:paraId="4C8DF54F" w14:textId="77777777" w:rsidR="00693650" w:rsidRPr="00A44E90" w:rsidRDefault="00693650" w:rsidP="00A52AB6">
      <w:pPr>
        <w:rPr>
          <w:rFonts w:ascii="Arial" w:hAnsi="Arial" w:cs="Arial"/>
          <w:lang w:val="en-GB"/>
        </w:rPr>
      </w:pPr>
    </w:p>
    <w:p w14:paraId="07AC09B3" w14:textId="0E1698C8" w:rsidR="00A52AB6" w:rsidRPr="00A52AB6" w:rsidRDefault="00A52AB6" w:rsidP="00A52AB6">
      <w:pPr>
        <w:pStyle w:val="Titre1"/>
        <w:rPr>
          <w:rFonts w:eastAsiaTheme="majorEastAsia"/>
        </w:rPr>
      </w:pPr>
      <w:r w:rsidRPr="00A44E90">
        <w:rPr>
          <w:rFonts w:eastAsiaTheme="majorEastAsia"/>
        </w:rPr>
        <w:lastRenderedPageBreak/>
        <w:t>Conclusions</w:t>
      </w:r>
    </w:p>
    <w:p w14:paraId="6DFCC4CB" w14:textId="77777777" w:rsidR="00A52AB6" w:rsidRDefault="00A52AB6" w:rsidP="00A52AB6">
      <w:pPr>
        <w:rPr>
          <w:rFonts w:ascii="Arial" w:hAnsi="Arial" w:cs="Arial"/>
          <w:b/>
          <w:sz w:val="20"/>
          <w:lang w:val="en-GB" w:eastAsia="fr-FR"/>
        </w:rPr>
      </w:pPr>
    </w:p>
    <w:p w14:paraId="0CD87534" w14:textId="6B60B9DB" w:rsidR="006C1F0A" w:rsidRDefault="006C1F0A" w:rsidP="006C1F0A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2F06B9">
        <w:rPr>
          <w:rFonts w:ascii="Arial" w:hAnsi="Arial" w:cs="Arial"/>
          <w:b/>
          <w:sz w:val="20"/>
          <w:szCs w:val="20"/>
          <w:lang w:val="en-GB" w:eastAsia="fr-FR"/>
        </w:rPr>
        <w:t>Proposal 1: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Coexistence </w:t>
      </w:r>
      <w:r w:rsidRPr="00DE6232">
        <w:rPr>
          <w:rFonts w:ascii="Arial" w:hAnsi="Arial" w:cs="Arial"/>
          <w:sz w:val="20"/>
          <w:szCs w:val="20"/>
          <w:lang w:val="en-GB" w:eastAsia="fr-FR"/>
        </w:rPr>
        <w:t>parameters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(i.e. for SAN, NTN UE) </w:t>
      </w:r>
      <w:r w:rsidRPr="00DE6232">
        <w:rPr>
          <w:rFonts w:ascii="Arial" w:hAnsi="Arial" w:cs="Arial"/>
          <w:sz w:val="20"/>
          <w:szCs w:val="20"/>
          <w:lang w:val="en-GB" w:eastAsia="fr-FR"/>
        </w:rPr>
        <w:t>should be chosen to allow NTN broadband connectivity in above 10 GHz.</w:t>
      </w:r>
    </w:p>
    <w:p w14:paraId="0604FC78" w14:textId="77777777" w:rsidR="00ED25FF" w:rsidRDefault="00ED25FF" w:rsidP="00ED25FF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2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RAN4 should consider sufficient transmission power, antenna gain, relevant NTN RB allocation, to allow a reasonable link budget (e.g. above 10 dB) between NTN UE and SAN in above 10 GHz.</w:t>
      </w:r>
    </w:p>
    <w:p w14:paraId="028C0790" w14:textId="77777777" w:rsidR="006C1F0A" w:rsidRPr="00EC2593" w:rsidRDefault="006C1F0A" w:rsidP="006C1F0A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Proposal 3</w:t>
      </w:r>
      <w:r w:rsidRPr="009D22D2">
        <w:rPr>
          <w:rFonts w:ascii="Arial" w:hAnsi="Arial" w:cs="Arial"/>
          <w:b/>
          <w:sz w:val="20"/>
          <w:szCs w:val="20"/>
        </w:rPr>
        <w:t>:</w:t>
      </w:r>
      <w:r w:rsidRPr="009D22D2">
        <w:rPr>
          <w:rFonts w:ascii="Arial" w:hAnsi="Arial" w:cs="Arial"/>
          <w:sz w:val="20"/>
          <w:szCs w:val="20"/>
        </w:rPr>
        <w:t xml:space="preserve"> RAN4 to update the coexistence simulations TDoc with the simulation scope mentioned below:</w:t>
      </w:r>
    </w:p>
    <w:tbl>
      <w:tblPr>
        <w:tblStyle w:val="1"/>
        <w:tblpPr w:leftFromText="141" w:rightFromText="141" w:vertAnchor="text" w:horzAnchor="margin" w:tblpY="276"/>
        <w:tblW w:w="5000" w:type="pct"/>
        <w:tblLook w:val="04A0" w:firstRow="1" w:lastRow="0" w:firstColumn="1" w:lastColumn="0" w:noHBand="0" w:noVBand="1"/>
      </w:tblPr>
      <w:tblGrid>
        <w:gridCol w:w="746"/>
        <w:gridCol w:w="1450"/>
        <w:gridCol w:w="1231"/>
        <w:gridCol w:w="1131"/>
        <w:gridCol w:w="3517"/>
        <w:gridCol w:w="1319"/>
      </w:tblGrid>
      <w:tr w:rsidR="006C1F0A" w14:paraId="315B012A" w14:textId="77777777" w:rsidTr="00ED73E3">
        <w:tc>
          <w:tcPr>
            <w:tcW w:w="397" w:type="pct"/>
            <w:shd w:val="clear" w:color="auto" w:fill="auto"/>
          </w:tcPr>
          <w:p w14:paraId="510AD14A" w14:textId="77777777" w:rsidR="006C1F0A" w:rsidRDefault="006C1F0A" w:rsidP="00ED73E3">
            <w:pPr>
              <w:pStyle w:val="TAH"/>
            </w:pPr>
            <w:r>
              <w:rPr>
                <w:rFonts w:hint="eastAsia"/>
              </w:rPr>
              <w:t>No.</w:t>
            </w:r>
          </w:p>
        </w:tc>
        <w:tc>
          <w:tcPr>
            <w:tcW w:w="772" w:type="pct"/>
            <w:shd w:val="clear" w:color="auto" w:fill="auto"/>
          </w:tcPr>
          <w:p w14:paraId="270BE3A5" w14:textId="77777777" w:rsidR="006C1F0A" w:rsidRDefault="006C1F0A" w:rsidP="00ED73E3">
            <w:pPr>
              <w:pStyle w:val="TAH"/>
            </w:pPr>
            <w:r>
              <w:t>Combination</w:t>
            </w:r>
          </w:p>
        </w:tc>
        <w:tc>
          <w:tcPr>
            <w:tcW w:w="655" w:type="pct"/>
            <w:shd w:val="clear" w:color="auto" w:fill="auto"/>
          </w:tcPr>
          <w:p w14:paraId="0E2900AB" w14:textId="77777777" w:rsidR="006C1F0A" w:rsidRDefault="006C1F0A" w:rsidP="00ED73E3">
            <w:pPr>
              <w:pStyle w:val="TAH"/>
            </w:pPr>
            <w:r>
              <w:t>Aggressor</w:t>
            </w:r>
          </w:p>
        </w:tc>
        <w:tc>
          <w:tcPr>
            <w:tcW w:w="602" w:type="pct"/>
            <w:shd w:val="clear" w:color="auto" w:fill="auto"/>
          </w:tcPr>
          <w:p w14:paraId="560B5DC9" w14:textId="77777777" w:rsidR="006C1F0A" w:rsidRDefault="006C1F0A" w:rsidP="00ED73E3">
            <w:pPr>
              <w:pStyle w:val="TAH"/>
            </w:pPr>
            <w:r>
              <w:t>Victim</w:t>
            </w:r>
          </w:p>
        </w:tc>
        <w:tc>
          <w:tcPr>
            <w:tcW w:w="1872" w:type="pct"/>
            <w:shd w:val="clear" w:color="auto" w:fill="auto"/>
          </w:tcPr>
          <w:p w14:paraId="0D19D4AB" w14:textId="77777777" w:rsidR="006C1F0A" w:rsidRPr="006C1F0A" w:rsidRDefault="006C1F0A" w:rsidP="00ED73E3">
            <w:pPr>
              <w:pStyle w:val="TAH"/>
              <w:rPr>
                <w:highlight w:val="yellow"/>
              </w:rPr>
            </w:pPr>
            <w:r w:rsidRPr="006C1F0A">
              <w:rPr>
                <w:highlight w:val="yellow"/>
              </w:rPr>
              <w:t>Scope of Coexistence Simulation</w:t>
            </w:r>
          </w:p>
        </w:tc>
        <w:tc>
          <w:tcPr>
            <w:tcW w:w="702" w:type="pct"/>
            <w:shd w:val="clear" w:color="auto" w:fill="auto"/>
          </w:tcPr>
          <w:p w14:paraId="33006622" w14:textId="77777777" w:rsidR="006C1F0A" w:rsidRDefault="006C1F0A" w:rsidP="00ED73E3">
            <w:pPr>
              <w:pStyle w:val="TAH"/>
            </w:pPr>
            <w:r>
              <w:t>Study Phase</w:t>
            </w:r>
          </w:p>
        </w:tc>
      </w:tr>
      <w:tr w:rsidR="006C1F0A" w14:paraId="03D0BDFC" w14:textId="77777777" w:rsidTr="00ED73E3">
        <w:tc>
          <w:tcPr>
            <w:tcW w:w="397" w:type="pct"/>
          </w:tcPr>
          <w:p w14:paraId="0B4887CC" w14:textId="77777777" w:rsidR="006C1F0A" w:rsidRDefault="006C1F0A" w:rsidP="00ED73E3">
            <w:pPr>
              <w:pStyle w:val="TAC"/>
              <w:rPr>
                <w:lang w:val="en-US"/>
              </w:rPr>
            </w:pPr>
            <w:r>
              <w:rPr>
                <w:rFonts w:hint="eastAsia"/>
              </w:rPr>
              <w:t>1</w:t>
            </w:r>
            <w:r>
              <w:rPr>
                <w:rFonts w:hint="eastAsia"/>
                <w:lang w:val="en-US"/>
              </w:rPr>
              <w:t xml:space="preserve"> </w:t>
            </w:r>
          </w:p>
        </w:tc>
        <w:tc>
          <w:tcPr>
            <w:tcW w:w="772" w:type="pct"/>
          </w:tcPr>
          <w:p w14:paraId="788E40EC" w14:textId="77777777" w:rsidR="006C1F0A" w:rsidRDefault="006C1F0A" w:rsidP="00ED73E3">
            <w:pPr>
              <w:pStyle w:val="TAC"/>
              <w:rPr>
                <w:lang w:val="en-US"/>
              </w:rPr>
            </w:pPr>
            <w:r>
              <w:rPr>
                <w:rFonts w:hint="eastAsia"/>
              </w:rPr>
              <w:t xml:space="preserve">TN with </w:t>
            </w:r>
            <w:r>
              <w:rPr>
                <w:rFonts w:hint="eastAsia"/>
                <w:lang w:val="en-US"/>
              </w:rPr>
              <w:t>NTN</w:t>
            </w:r>
          </w:p>
        </w:tc>
        <w:tc>
          <w:tcPr>
            <w:tcW w:w="655" w:type="pct"/>
          </w:tcPr>
          <w:p w14:paraId="045D9732" w14:textId="77777777" w:rsidR="006C1F0A" w:rsidRDefault="006C1F0A" w:rsidP="00ED73E3">
            <w:pPr>
              <w:pStyle w:val="TAC"/>
              <w:rPr>
                <w:lang w:val="en-US"/>
              </w:rPr>
            </w:pPr>
            <w:r>
              <w:rPr>
                <w:rFonts w:hint="eastAsia"/>
                <w:lang w:val="en-US"/>
              </w:rPr>
              <w:t>NTN UL</w:t>
            </w:r>
          </w:p>
        </w:tc>
        <w:tc>
          <w:tcPr>
            <w:tcW w:w="602" w:type="pct"/>
          </w:tcPr>
          <w:p w14:paraId="157E1D94" w14:textId="77777777" w:rsidR="006C1F0A" w:rsidRDefault="006C1F0A" w:rsidP="00ED73E3">
            <w:pPr>
              <w:pStyle w:val="TAC"/>
              <w:rPr>
                <w:lang w:val="en-US"/>
              </w:rPr>
            </w:pPr>
            <w:r>
              <w:rPr>
                <w:rFonts w:hint="eastAsia"/>
                <w:lang w:val="en-US"/>
              </w:rPr>
              <w:t>TN UL</w:t>
            </w:r>
          </w:p>
        </w:tc>
        <w:tc>
          <w:tcPr>
            <w:tcW w:w="1872" w:type="pct"/>
          </w:tcPr>
          <w:p w14:paraId="22416406" w14:textId="77777777" w:rsidR="006C1F0A" w:rsidRPr="006C1F0A" w:rsidRDefault="006C1F0A" w:rsidP="00ED73E3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ACLR NTN UE to be varied/defined</w:t>
            </w:r>
          </w:p>
          <w:p w14:paraId="41A708EE" w14:textId="77777777" w:rsidR="006C1F0A" w:rsidRPr="006C1F0A" w:rsidRDefault="006C1F0A" w:rsidP="00ED73E3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ACS TN gNB fixed</w:t>
            </w:r>
          </w:p>
        </w:tc>
        <w:tc>
          <w:tcPr>
            <w:tcW w:w="702" w:type="pct"/>
          </w:tcPr>
          <w:p w14:paraId="400E68A1" w14:textId="77777777" w:rsidR="006C1F0A" w:rsidRDefault="006C1F0A" w:rsidP="00ED73E3">
            <w:pPr>
              <w:pStyle w:val="TAC"/>
            </w:pPr>
          </w:p>
        </w:tc>
      </w:tr>
      <w:tr w:rsidR="006C1F0A" w14:paraId="76DA0DE2" w14:textId="77777777" w:rsidTr="00ED73E3">
        <w:tc>
          <w:tcPr>
            <w:tcW w:w="397" w:type="pct"/>
          </w:tcPr>
          <w:p w14:paraId="7A1529AF" w14:textId="77777777" w:rsidR="006C1F0A" w:rsidRDefault="006C1F0A" w:rsidP="00ED73E3">
            <w:pPr>
              <w:pStyle w:val="TAC"/>
              <w:rPr>
                <w:lang w:val="en-US"/>
              </w:rPr>
            </w:pPr>
            <w:r>
              <w:rPr>
                <w:rFonts w:hint="eastAsia"/>
              </w:rPr>
              <w:t>2</w:t>
            </w:r>
          </w:p>
        </w:tc>
        <w:tc>
          <w:tcPr>
            <w:tcW w:w="772" w:type="pct"/>
          </w:tcPr>
          <w:p w14:paraId="18ED272C" w14:textId="77777777" w:rsidR="006C1F0A" w:rsidRDefault="006C1F0A" w:rsidP="00ED73E3">
            <w:pPr>
              <w:pStyle w:val="TAC"/>
            </w:pPr>
            <w:r>
              <w:rPr>
                <w:rFonts w:hint="eastAsia"/>
              </w:rPr>
              <w:t xml:space="preserve">TN with </w:t>
            </w:r>
            <w:r>
              <w:rPr>
                <w:rFonts w:hint="eastAsia"/>
                <w:lang w:val="en-US"/>
              </w:rPr>
              <w:t>NTN</w:t>
            </w:r>
          </w:p>
        </w:tc>
        <w:tc>
          <w:tcPr>
            <w:tcW w:w="655" w:type="pct"/>
          </w:tcPr>
          <w:p w14:paraId="5D047B8E" w14:textId="77777777" w:rsidR="006C1F0A" w:rsidRDefault="006C1F0A" w:rsidP="00ED73E3">
            <w:pPr>
              <w:pStyle w:val="TAC"/>
              <w:rPr>
                <w:lang w:val="en-US"/>
              </w:rPr>
            </w:pPr>
            <w:r>
              <w:rPr>
                <w:rFonts w:hint="eastAsia"/>
                <w:lang w:val="en-US"/>
              </w:rPr>
              <w:t>TN UL</w:t>
            </w:r>
          </w:p>
        </w:tc>
        <w:tc>
          <w:tcPr>
            <w:tcW w:w="602" w:type="pct"/>
          </w:tcPr>
          <w:p w14:paraId="1004D5C0" w14:textId="77777777" w:rsidR="006C1F0A" w:rsidRDefault="006C1F0A" w:rsidP="00ED73E3">
            <w:pPr>
              <w:pStyle w:val="TAC"/>
              <w:rPr>
                <w:lang w:val="en-US"/>
              </w:rPr>
            </w:pPr>
            <w:r>
              <w:rPr>
                <w:rFonts w:hint="eastAsia"/>
                <w:lang w:val="en-US"/>
              </w:rPr>
              <w:t>NTN UL</w:t>
            </w:r>
          </w:p>
        </w:tc>
        <w:tc>
          <w:tcPr>
            <w:tcW w:w="1872" w:type="pct"/>
          </w:tcPr>
          <w:p w14:paraId="2488CE17" w14:textId="77777777" w:rsidR="006C1F0A" w:rsidRPr="006C1F0A" w:rsidRDefault="006C1F0A" w:rsidP="00ED73E3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ACLR TN UE fixed</w:t>
            </w:r>
          </w:p>
          <w:p w14:paraId="2F5709B2" w14:textId="77777777" w:rsidR="006C1F0A" w:rsidRPr="006C1F0A" w:rsidRDefault="006C1F0A" w:rsidP="00ED73E3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ACS NTN SAN to be varied/defined</w:t>
            </w:r>
          </w:p>
        </w:tc>
        <w:tc>
          <w:tcPr>
            <w:tcW w:w="702" w:type="pct"/>
          </w:tcPr>
          <w:p w14:paraId="391BB420" w14:textId="77777777" w:rsidR="006C1F0A" w:rsidRDefault="006C1F0A" w:rsidP="00ED73E3">
            <w:pPr>
              <w:pStyle w:val="TAC"/>
            </w:pPr>
          </w:p>
        </w:tc>
      </w:tr>
      <w:tr w:rsidR="006C1F0A" w14:paraId="7103D67D" w14:textId="77777777" w:rsidTr="00ED73E3">
        <w:tc>
          <w:tcPr>
            <w:tcW w:w="397" w:type="pct"/>
          </w:tcPr>
          <w:p w14:paraId="26538446" w14:textId="77777777" w:rsidR="006C1F0A" w:rsidRDefault="006C1F0A" w:rsidP="00ED73E3">
            <w:pPr>
              <w:pStyle w:val="TAC"/>
              <w:rPr>
                <w:lang w:val="en-US"/>
              </w:rPr>
            </w:pPr>
            <w:r>
              <w:rPr>
                <w:rFonts w:hint="eastAsia"/>
              </w:rPr>
              <w:t>3</w:t>
            </w:r>
          </w:p>
        </w:tc>
        <w:tc>
          <w:tcPr>
            <w:tcW w:w="772" w:type="pct"/>
          </w:tcPr>
          <w:p w14:paraId="6D063DEE" w14:textId="77777777" w:rsidR="006C1F0A" w:rsidRDefault="006C1F0A" w:rsidP="00ED73E3">
            <w:pPr>
              <w:pStyle w:val="TAC"/>
              <w:rPr>
                <w:rFonts w:cstheme="minorBidi"/>
                <w:kern w:val="2"/>
                <w:szCs w:val="24"/>
                <w:lang w:val="en-US"/>
              </w:rPr>
            </w:pPr>
            <w:r>
              <w:rPr>
                <w:rFonts w:hint="eastAsia"/>
              </w:rPr>
              <w:t xml:space="preserve">TN with </w:t>
            </w:r>
            <w:r>
              <w:rPr>
                <w:rFonts w:hint="eastAsia"/>
                <w:lang w:val="en-US"/>
              </w:rPr>
              <w:t>NTN</w:t>
            </w:r>
          </w:p>
        </w:tc>
        <w:tc>
          <w:tcPr>
            <w:tcW w:w="655" w:type="pct"/>
          </w:tcPr>
          <w:p w14:paraId="2382BEC3" w14:textId="77777777" w:rsidR="006C1F0A" w:rsidRDefault="006C1F0A" w:rsidP="00ED73E3">
            <w:pPr>
              <w:pStyle w:val="TAC"/>
              <w:rPr>
                <w:rFonts w:cstheme="minorBidi"/>
                <w:kern w:val="2"/>
                <w:szCs w:val="24"/>
                <w:lang w:val="en-US"/>
              </w:rPr>
            </w:pPr>
            <w:r>
              <w:rPr>
                <w:rFonts w:hint="eastAsia"/>
                <w:lang w:val="en-US"/>
              </w:rPr>
              <w:t>NTN UL</w:t>
            </w:r>
          </w:p>
        </w:tc>
        <w:tc>
          <w:tcPr>
            <w:tcW w:w="602" w:type="pct"/>
          </w:tcPr>
          <w:p w14:paraId="69DCF682" w14:textId="77777777" w:rsidR="006C1F0A" w:rsidRDefault="006C1F0A" w:rsidP="00ED73E3">
            <w:pPr>
              <w:pStyle w:val="TAC"/>
              <w:rPr>
                <w:rFonts w:cstheme="minorBidi"/>
                <w:kern w:val="2"/>
                <w:szCs w:val="24"/>
                <w:lang w:val="en-US"/>
              </w:rPr>
            </w:pPr>
            <w:r>
              <w:rPr>
                <w:rFonts w:hint="eastAsia"/>
                <w:lang w:val="en-US"/>
              </w:rPr>
              <w:t>TN DL</w:t>
            </w:r>
          </w:p>
        </w:tc>
        <w:tc>
          <w:tcPr>
            <w:tcW w:w="1872" w:type="pct"/>
          </w:tcPr>
          <w:p w14:paraId="5CE9D7DB" w14:textId="77777777" w:rsidR="006C1F0A" w:rsidRPr="006C1F0A" w:rsidRDefault="006C1F0A" w:rsidP="00ED73E3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ACLR NTN UE to be varied/defined</w:t>
            </w:r>
          </w:p>
          <w:p w14:paraId="120AC55A" w14:textId="77777777" w:rsidR="006C1F0A" w:rsidRPr="006C1F0A" w:rsidRDefault="006C1F0A" w:rsidP="00ED73E3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ACS TN UE fixed</w:t>
            </w:r>
          </w:p>
        </w:tc>
        <w:tc>
          <w:tcPr>
            <w:tcW w:w="702" w:type="pct"/>
          </w:tcPr>
          <w:p w14:paraId="4241CA8A" w14:textId="77777777" w:rsidR="006C1F0A" w:rsidRDefault="006C1F0A" w:rsidP="00ED73E3">
            <w:pPr>
              <w:pStyle w:val="TAC"/>
              <w:rPr>
                <w:rFonts w:cstheme="minorBidi"/>
                <w:kern w:val="2"/>
                <w:szCs w:val="24"/>
                <w:lang w:val="en-US"/>
              </w:rPr>
            </w:pPr>
          </w:p>
        </w:tc>
      </w:tr>
      <w:tr w:rsidR="006C1F0A" w14:paraId="054C1EE6" w14:textId="77777777" w:rsidTr="00ED73E3">
        <w:tc>
          <w:tcPr>
            <w:tcW w:w="397" w:type="pct"/>
          </w:tcPr>
          <w:p w14:paraId="3B4868C1" w14:textId="77777777" w:rsidR="006C1F0A" w:rsidRDefault="006C1F0A" w:rsidP="00ED73E3">
            <w:pPr>
              <w:pStyle w:val="TAC"/>
              <w:rPr>
                <w:lang w:val="en-US"/>
              </w:rPr>
            </w:pPr>
            <w:r>
              <w:rPr>
                <w:rFonts w:hint="eastAsia"/>
              </w:rPr>
              <w:t>4</w:t>
            </w:r>
            <w:r>
              <w:rPr>
                <w:rFonts w:hint="eastAsia"/>
                <w:lang w:val="en-US"/>
              </w:rPr>
              <w:t xml:space="preserve"> </w:t>
            </w:r>
          </w:p>
        </w:tc>
        <w:tc>
          <w:tcPr>
            <w:tcW w:w="772" w:type="pct"/>
          </w:tcPr>
          <w:p w14:paraId="63E78AF4" w14:textId="77777777" w:rsidR="006C1F0A" w:rsidRDefault="006C1F0A" w:rsidP="00ED73E3">
            <w:pPr>
              <w:pStyle w:val="TAC"/>
              <w:rPr>
                <w:rFonts w:cstheme="minorBidi"/>
                <w:kern w:val="2"/>
                <w:szCs w:val="24"/>
                <w:lang w:val="en-US"/>
              </w:rPr>
            </w:pPr>
            <w:r>
              <w:rPr>
                <w:rFonts w:hint="eastAsia"/>
              </w:rPr>
              <w:t xml:space="preserve">TN with </w:t>
            </w:r>
            <w:r>
              <w:rPr>
                <w:rFonts w:hint="eastAsia"/>
                <w:lang w:val="en-US"/>
              </w:rPr>
              <w:t>NTN</w:t>
            </w:r>
          </w:p>
        </w:tc>
        <w:tc>
          <w:tcPr>
            <w:tcW w:w="655" w:type="pct"/>
          </w:tcPr>
          <w:p w14:paraId="44CAA07C" w14:textId="77777777" w:rsidR="006C1F0A" w:rsidRPr="00411AA3" w:rsidRDefault="006C1F0A" w:rsidP="00ED73E3">
            <w:pPr>
              <w:pStyle w:val="TAC"/>
              <w:rPr>
                <w:rFonts w:cstheme="minorBidi"/>
                <w:kern w:val="2"/>
                <w:szCs w:val="24"/>
                <w:lang w:val="en-US"/>
              </w:rPr>
            </w:pPr>
            <w:r w:rsidRPr="00411AA3">
              <w:rPr>
                <w:rFonts w:hint="eastAsia"/>
                <w:lang w:val="en-US"/>
              </w:rPr>
              <w:t>TN</w:t>
            </w:r>
            <w:r w:rsidRPr="00411AA3">
              <w:rPr>
                <w:rFonts w:hint="eastAsia"/>
              </w:rPr>
              <w:t xml:space="preserve"> DL</w:t>
            </w:r>
          </w:p>
        </w:tc>
        <w:tc>
          <w:tcPr>
            <w:tcW w:w="602" w:type="pct"/>
          </w:tcPr>
          <w:p w14:paraId="2C7B99D4" w14:textId="77777777" w:rsidR="006C1F0A" w:rsidRPr="00411AA3" w:rsidRDefault="006C1F0A" w:rsidP="00ED73E3">
            <w:pPr>
              <w:pStyle w:val="TAC"/>
              <w:rPr>
                <w:rFonts w:cstheme="minorBidi"/>
                <w:kern w:val="2"/>
                <w:szCs w:val="24"/>
                <w:lang w:val="en-US"/>
              </w:rPr>
            </w:pPr>
            <w:r w:rsidRPr="00411AA3">
              <w:rPr>
                <w:rFonts w:hint="eastAsia"/>
                <w:lang w:val="en-US"/>
              </w:rPr>
              <w:t>NTN UL</w:t>
            </w:r>
          </w:p>
        </w:tc>
        <w:tc>
          <w:tcPr>
            <w:tcW w:w="1872" w:type="pct"/>
          </w:tcPr>
          <w:p w14:paraId="1CC91942" w14:textId="77777777" w:rsidR="006C1F0A" w:rsidRPr="006C1F0A" w:rsidRDefault="006C1F0A" w:rsidP="00ED73E3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ACLR TN gNB fixed</w:t>
            </w:r>
          </w:p>
          <w:p w14:paraId="69DAB824" w14:textId="77777777" w:rsidR="006C1F0A" w:rsidRPr="006C1F0A" w:rsidRDefault="006C1F0A" w:rsidP="00ED73E3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ACS NTN SAN to be varied/defined</w:t>
            </w:r>
          </w:p>
        </w:tc>
        <w:tc>
          <w:tcPr>
            <w:tcW w:w="702" w:type="pct"/>
          </w:tcPr>
          <w:p w14:paraId="06D71BA4" w14:textId="77777777" w:rsidR="006C1F0A" w:rsidRDefault="006C1F0A" w:rsidP="00ED73E3">
            <w:pPr>
              <w:pStyle w:val="TAC"/>
              <w:rPr>
                <w:rFonts w:cstheme="minorBidi"/>
                <w:kern w:val="2"/>
                <w:szCs w:val="24"/>
                <w:lang w:val="en-US"/>
              </w:rPr>
            </w:pPr>
          </w:p>
        </w:tc>
      </w:tr>
      <w:tr w:rsidR="006C1F0A" w14:paraId="0D305F60" w14:textId="77777777" w:rsidTr="00ED73E3">
        <w:tc>
          <w:tcPr>
            <w:tcW w:w="397" w:type="pct"/>
          </w:tcPr>
          <w:p w14:paraId="544A197F" w14:textId="77777777" w:rsidR="006C1F0A" w:rsidRDefault="006C1F0A" w:rsidP="00ED73E3">
            <w:pPr>
              <w:pStyle w:val="TAC"/>
              <w:rPr>
                <w:lang w:val="en-US"/>
              </w:rPr>
            </w:pPr>
            <w:r>
              <w:rPr>
                <w:rFonts w:hint="eastAsia"/>
                <w:lang w:val="en-US"/>
              </w:rPr>
              <w:t>5</w:t>
            </w:r>
          </w:p>
        </w:tc>
        <w:tc>
          <w:tcPr>
            <w:tcW w:w="772" w:type="pct"/>
          </w:tcPr>
          <w:p w14:paraId="39C102F7" w14:textId="77777777" w:rsidR="006C1F0A" w:rsidRDefault="006C1F0A" w:rsidP="00ED73E3">
            <w:pPr>
              <w:pStyle w:val="TAC"/>
            </w:pPr>
            <w:r>
              <w:rPr>
                <w:rFonts w:hint="eastAsia"/>
              </w:rPr>
              <w:t xml:space="preserve">TN with </w:t>
            </w:r>
            <w:r>
              <w:rPr>
                <w:rFonts w:hint="eastAsia"/>
                <w:lang w:val="en-US"/>
              </w:rPr>
              <w:t>NTN</w:t>
            </w:r>
          </w:p>
        </w:tc>
        <w:tc>
          <w:tcPr>
            <w:tcW w:w="655" w:type="pct"/>
          </w:tcPr>
          <w:p w14:paraId="3C9B91CD" w14:textId="77777777" w:rsidR="006C1F0A" w:rsidRPr="00411AA3" w:rsidRDefault="006C1F0A" w:rsidP="00ED73E3">
            <w:pPr>
              <w:pStyle w:val="TAC"/>
              <w:rPr>
                <w:lang w:val="en-US"/>
              </w:rPr>
            </w:pPr>
            <w:r w:rsidRPr="00411AA3">
              <w:rPr>
                <w:rFonts w:hint="eastAsia"/>
                <w:lang w:val="en-US"/>
              </w:rPr>
              <w:t>TN DL</w:t>
            </w:r>
          </w:p>
        </w:tc>
        <w:tc>
          <w:tcPr>
            <w:tcW w:w="602" w:type="pct"/>
          </w:tcPr>
          <w:p w14:paraId="373537AB" w14:textId="77777777" w:rsidR="006C1F0A" w:rsidRPr="00411AA3" w:rsidRDefault="006C1F0A" w:rsidP="00ED73E3">
            <w:pPr>
              <w:pStyle w:val="TAC"/>
              <w:rPr>
                <w:lang w:val="en-US"/>
              </w:rPr>
            </w:pPr>
            <w:r w:rsidRPr="00411AA3">
              <w:rPr>
                <w:rFonts w:hint="eastAsia"/>
                <w:lang w:val="en-US"/>
              </w:rPr>
              <w:t>NTN DL</w:t>
            </w:r>
          </w:p>
        </w:tc>
        <w:tc>
          <w:tcPr>
            <w:tcW w:w="1872" w:type="pct"/>
          </w:tcPr>
          <w:p w14:paraId="0FA57EEE" w14:textId="77777777" w:rsidR="006C1F0A" w:rsidRPr="006C1F0A" w:rsidRDefault="006C1F0A" w:rsidP="00ED73E3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ACLR TN gNB fixed</w:t>
            </w:r>
          </w:p>
          <w:p w14:paraId="5B0321D6" w14:textId="77777777" w:rsidR="006C1F0A" w:rsidRPr="006C1F0A" w:rsidRDefault="006C1F0A" w:rsidP="00ED73E3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ACS NTN UE to be varied/defined</w:t>
            </w:r>
          </w:p>
        </w:tc>
        <w:tc>
          <w:tcPr>
            <w:tcW w:w="702" w:type="pct"/>
          </w:tcPr>
          <w:p w14:paraId="2236037C" w14:textId="77777777" w:rsidR="006C1F0A" w:rsidRDefault="006C1F0A" w:rsidP="00ED73E3">
            <w:pPr>
              <w:pStyle w:val="TAC"/>
              <w:rPr>
                <w:lang w:val="en-US"/>
              </w:rPr>
            </w:pPr>
          </w:p>
        </w:tc>
      </w:tr>
      <w:tr w:rsidR="006C1F0A" w14:paraId="5630AAB6" w14:textId="77777777" w:rsidTr="00ED73E3">
        <w:tc>
          <w:tcPr>
            <w:tcW w:w="397" w:type="pct"/>
          </w:tcPr>
          <w:p w14:paraId="13C7A99D" w14:textId="77777777" w:rsidR="006C1F0A" w:rsidRDefault="006C1F0A" w:rsidP="00ED73E3">
            <w:pPr>
              <w:pStyle w:val="TAC"/>
              <w:rPr>
                <w:lang w:val="en-US"/>
              </w:rPr>
            </w:pPr>
            <w:r>
              <w:rPr>
                <w:rFonts w:hint="eastAsia"/>
                <w:lang w:val="en-US"/>
              </w:rPr>
              <w:t>6</w:t>
            </w:r>
          </w:p>
        </w:tc>
        <w:tc>
          <w:tcPr>
            <w:tcW w:w="772" w:type="pct"/>
          </w:tcPr>
          <w:p w14:paraId="6DC2A74D" w14:textId="77777777" w:rsidR="006C1F0A" w:rsidRDefault="006C1F0A" w:rsidP="00ED73E3">
            <w:pPr>
              <w:pStyle w:val="TAC"/>
            </w:pPr>
            <w:r>
              <w:rPr>
                <w:rFonts w:hint="eastAsia"/>
              </w:rPr>
              <w:t xml:space="preserve">TN with </w:t>
            </w:r>
            <w:r>
              <w:rPr>
                <w:rFonts w:hint="eastAsia"/>
                <w:lang w:val="en-US"/>
              </w:rPr>
              <w:t>NTN</w:t>
            </w:r>
          </w:p>
        </w:tc>
        <w:tc>
          <w:tcPr>
            <w:tcW w:w="655" w:type="pct"/>
          </w:tcPr>
          <w:p w14:paraId="5F9928CF" w14:textId="77777777" w:rsidR="006C1F0A" w:rsidRPr="00411AA3" w:rsidRDefault="006C1F0A" w:rsidP="00ED73E3">
            <w:pPr>
              <w:pStyle w:val="TAC"/>
              <w:rPr>
                <w:lang w:val="en-US"/>
              </w:rPr>
            </w:pPr>
            <w:r w:rsidRPr="00411AA3">
              <w:rPr>
                <w:rFonts w:hint="eastAsia"/>
                <w:lang w:val="en-US"/>
              </w:rPr>
              <w:t>NTN DL</w:t>
            </w:r>
          </w:p>
        </w:tc>
        <w:tc>
          <w:tcPr>
            <w:tcW w:w="602" w:type="pct"/>
          </w:tcPr>
          <w:p w14:paraId="11BF8683" w14:textId="77777777" w:rsidR="006C1F0A" w:rsidRPr="00411AA3" w:rsidRDefault="006C1F0A" w:rsidP="00ED73E3">
            <w:pPr>
              <w:pStyle w:val="TAC"/>
              <w:rPr>
                <w:lang w:val="en-US"/>
              </w:rPr>
            </w:pPr>
            <w:r w:rsidRPr="00411AA3">
              <w:rPr>
                <w:rFonts w:hint="eastAsia"/>
                <w:lang w:val="en-US"/>
              </w:rPr>
              <w:t>TN DL</w:t>
            </w:r>
          </w:p>
        </w:tc>
        <w:tc>
          <w:tcPr>
            <w:tcW w:w="1872" w:type="pct"/>
          </w:tcPr>
          <w:p w14:paraId="7B9805FC" w14:textId="77777777" w:rsidR="006C1F0A" w:rsidRPr="006C1F0A" w:rsidRDefault="006C1F0A" w:rsidP="00ED73E3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ACLR NTN SAN to be varied/defined</w:t>
            </w:r>
          </w:p>
          <w:p w14:paraId="122A8FCF" w14:textId="77777777" w:rsidR="006C1F0A" w:rsidRPr="006C1F0A" w:rsidRDefault="006C1F0A" w:rsidP="00ED73E3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ACS TN UE fixed</w:t>
            </w:r>
          </w:p>
        </w:tc>
        <w:tc>
          <w:tcPr>
            <w:tcW w:w="702" w:type="pct"/>
          </w:tcPr>
          <w:p w14:paraId="05DBA409" w14:textId="77777777" w:rsidR="006C1F0A" w:rsidRDefault="006C1F0A" w:rsidP="00ED73E3">
            <w:pPr>
              <w:pStyle w:val="TAC"/>
              <w:rPr>
                <w:lang w:val="en-US"/>
              </w:rPr>
            </w:pPr>
          </w:p>
        </w:tc>
      </w:tr>
      <w:tr w:rsidR="006C1F0A" w14:paraId="55EB67A8" w14:textId="77777777" w:rsidTr="00ED73E3">
        <w:tc>
          <w:tcPr>
            <w:tcW w:w="397" w:type="pct"/>
          </w:tcPr>
          <w:p w14:paraId="2411DFDC" w14:textId="77777777" w:rsidR="006C1F0A" w:rsidRPr="00411AA3" w:rsidRDefault="006C1F0A" w:rsidP="00ED73E3">
            <w:pPr>
              <w:pStyle w:val="TAC"/>
              <w:rPr>
                <w:rFonts w:eastAsiaTheme="minorEastAsia"/>
                <w:lang w:val="en-US"/>
              </w:rPr>
            </w:pPr>
            <w:r>
              <w:rPr>
                <w:rFonts w:eastAsiaTheme="minorEastAsia" w:hint="eastAsia"/>
                <w:lang w:val="en-US"/>
              </w:rPr>
              <w:t>7</w:t>
            </w:r>
          </w:p>
        </w:tc>
        <w:tc>
          <w:tcPr>
            <w:tcW w:w="772" w:type="pct"/>
          </w:tcPr>
          <w:p w14:paraId="5CC5C94C" w14:textId="77777777" w:rsidR="006C1F0A" w:rsidRDefault="006C1F0A" w:rsidP="00ED73E3">
            <w:pPr>
              <w:pStyle w:val="TAC"/>
            </w:pPr>
            <w:r>
              <w:rPr>
                <w:rFonts w:hint="eastAsia"/>
              </w:rPr>
              <w:t xml:space="preserve">TN with </w:t>
            </w:r>
            <w:r>
              <w:rPr>
                <w:rFonts w:hint="eastAsia"/>
                <w:lang w:val="en-US"/>
              </w:rPr>
              <w:t>NTN</w:t>
            </w:r>
          </w:p>
        </w:tc>
        <w:tc>
          <w:tcPr>
            <w:tcW w:w="655" w:type="pct"/>
          </w:tcPr>
          <w:p w14:paraId="2AC8424D" w14:textId="77777777" w:rsidR="006C1F0A" w:rsidRPr="00411AA3" w:rsidRDefault="006C1F0A" w:rsidP="00ED73E3">
            <w:pPr>
              <w:pStyle w:val="TAC"/>
              <w:rPr>
                <w:lang w:val="en-US"/>
              </w:rPr>
            </w:pPr>
            <w:r w:rsidRPr="00411AA3">
              <w:rPr>
                <w:rFonts w:hint="eastAsia"/>
                <w:lang w:val="en-US"/>
              </w:rPr>
              <w:t>NTN DL</w:t>
            </w:r>
          </w:p>
        </w:tc>
        <w:tc>
          <w:tcPr>
            <w:tcW w:w="602" w:type="pct"/>
          </w:tcPr>
          <w:p w14:paraId="5FA447B5" w14:textId="77777777" w:rsidR="006C1F0A" w:rsidRPr="00411AA3" w:rsidRDefault="006C1F0A" w:rsidP="00ED73E3">
            <w:pPr>
              <w:pStyle w:val="TAC"/>
              <w:rPr>
                <w:rFonts w:eastAsiaTheme="minorEastAsia"/>
                <w:lang w:val="en-US"/>
              </w:rPr>
            </w:pPr>
            <w:r>
              <w:rPr>
                <w:rFonts w:eastAsiaTheme="minorEastAsia"/>
                <w:lang w:val="en-US"/>
              </w:rPr>
              <w:t>TN UL</w:t>
            </w:r>
          </w:p>
        </w:tc>
        <w:tc>
          <w:tcPr>
            <w:tcW w:w="1872" w:type="pct"/>
          </w:tcPr>
          <w:p w14:paraId="3C5FCC63" w14:textId="77777777" w:rsidR="006C1F0A" w:rsidRPr="006C1F0A" w:rsidRDefault="006C1F0A" w:rsidP="00ED73E3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ACLR NTN SAN to be varied/defined</w:t>
            </w:r>
          </w:p>
          <w:p w14:paraId="4230BF71" w14:textId="77777777" w:rsidR="006C1F0A" w:rsidRPr="006C1F0A" w:rsidRDefault="006C1F0A" w:rsidP="00ED73E3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ACS TN gNB fixed</w:t>
            </w:r>
          </w:p>
        </w:tc>
        <w:tc>
          <w:tcPr>
            <w:tcW w:w="702" w:type="pct"/>
          </w:tcPr>
          <w:p w14:paraId="632D24D8" w14:textId="77777777" w:rsidR="006C1F0A" w:rsidRDefault="006C1F0A" w:rsidP="00ED73E3">
            <w:pPr>
              <w:pStyle w:val="TAC"/>
              <w:rPr>
                <w:lang w:val="en-US"/>
              </w:rPr>
            </w:pPr>
          </w:p>
        </w:tc>
      </w:tr>
      <w:tr w:rsidR="006C1F0A" w14:paraId="42997835" w14:textId="77777777" w:rsidTr="00ED73E3">
        <w:tc>
          <w:tcPr>
            <w:tcW w:w="397" w:type="pct"/>
          </w:tcPr>
          <w:p w14:paraId="42F4752B" w14:textId="77777777" w:rsidR="006C1F0A" w:rsidRDefault="006C1F0A" w:rsidP="00ED73E3">
            <w:pPr>
              <w:pStyle w:val="TAC"/>
              <w:rPr>
                <w:rFonts w:eastAsiaTheme="minorEastAsia"/>
                <w:lang w:val="en-US"/>
              </w:rPr>
            </w:pPr>
            <w:r>
              <w:rPr>
                <w:rFonts w:eastAsiaTheme="minorEastAsia" w:hint="eastAsia"/>
                <w:lang w:val="en-US"/>
              </w:rPr>
              <w:t>8</w:t>
            </w:r>
          </w:p>
        </w:tc>
        <w:tc>
          <w:tcPr>
            <w:tcW w:w="772" w:type="pct"/>
          </w:tcPr>
          <w:p w14:paraId="373FC3FE" w14:textId="77777777" w:rsidR="006C1F0A" w:rsidRDefault="006C1F0A" w:rsidP="00ED73E3">
            <w:pPr>
              <w:pStyle w:val="TAC"/>
            </w:pPr>
            <w:r>
              <w:rPr>
                <w:rFonts w:hint="eastAsia"/>
              </w:rPr>
              <w:t xml:space="preserve">TN with </w:t>
            </w:r>
            <w:r>
              <w:rPr>
                <w:rFonts w:hint="eastAsia"/>
                <w:lang w:val="en-US"/>
              </w:rPr>
              <w:t>NTN</w:t>
            </w:r>
          </w:p>
        </w:tc>
        <w:tc>
          <w:tcPr>
            <w:tcW w:w="655" w:type="pct"/>
          </w:tcPr>
          <w:p w14:paraId="244ECB28" w14:textId="77777777" w:rsidR="006C1F0A" w:rsidRPr="00411AA3" w:rsidRDefault="006C1F0A" w:rsidP="00ED73E3">
            <w:pPr>
              <w:pStyle w:val="TAC"/>
              <w:rPr>
                <w:rFonts w:eastAsiaTheme="minorEastAsia"/>
                <w:lang w:val="en-US"/>
              </w:rPr>
            </w:pPr>
            <w:r>
              <w:rPr>
                <w:rFonts w:eastAsiaTheme="minorEastAsia" w:hint="eastAsia"/>
                <w:lang w:val="en-US"/>
              </w:rPr>
              <w:t>T</w:t>
            </w:r>
            <w:r>
              <w:rPr>
                <w:rFonts w:eastAsiaTheme="minorEastAsia"/>
                <w:lang w:val="en-US"/>
              </w:rPr>
              <w:t>N UL</w:t>
            </w:r>
          </w:p>
        </w:tc>
        <w:tc>
          <w:tcPr>
            <w:tcW w:w="602" w:type="pct"/>
          </w:tcPr>
          <w:p w14:paraId="7DD475E0" w14:textId="77777777" w:rsidR="006C1F0A" w:rsidRDefault="006C1F0A" w:rsidP="00ED73E3">
            <w:pPr>
              <w:pStyle w:val="TAC"/>
              <w:rPr>
                <w:rFonts w:eastAsiaTheme="minorEastAsia"/>
                <w:lang w:val="en-US"/>
              </w:rPr>
            </w:pPr>
            <w:r>
              <w:rPr>
                <w:rFonts w:eastAsiaTheme="minorEastAsia" w:hint="eastAsia"/>
                <w:lang w:val="en-US"/>
              </w:rPr>
              <w:t>N</w:t>
            </w:r>
            <w:r>
              <w:rPr>
                <w:rFonts w:eastAsiaTheme="minorEastAsia"/>
                <w:lang w:val="en-US"/>
              </w:rPr>
              <w:t>TN DL</w:t>
            </w:r>
          </w:p>
        </w:tc>
        <w:tc>
          <w:tcPr>
            <w:tcW w:w="1872" w:type="pct"/>
          </w:tcPr>
          <w:p w14:paraId="5ABB02FE" w14:textId="77777777" w:rsidR="006C1F0A" w:rsidRPr="006C1F0A" w:rsidRDefault="006C1F0A" w:rsidP="00ED73E3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ACLR TN UE fixed</w:t>
            </w:r>
          </w:p>
          <w:p w14:paraId="536EA469" w14:textId="77777777" w:rsidR="006C1F0A" w:rsidRPr="006C1F0A" w:rsidRDefault="006C1F0A" w:rsidP="00ED73E3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ACS NTN UE to be varied/defined</w:t>
            </w:r>
          </w:p>
        </w:tc>
        <w:tc>
          <w:tcPr>
            <w:tcW w:w="702" w:type="pct"/>
          </w:tcPr>
          <w:p w14:paraId="56A63DB0" w14:textId="77777777" w:rsidR="006C1F0A" w:rsidRDefault="006C1F0A" w:rsidP="00ED73E3">
            <w:pPr>
              <w:pStyle w:val="TAC"/>
              <w:rPr>
                <w:lang w:val="en-US"/>
              </w:rPr>
            </w:pPr>
          </w:p>
        </w:tc>
      </w:tr>
      <w:tr w:rsidR="006C1F0A" w14:paraId="265352DA" w14:textId="77777777" w:rsidTr="00ED73E3">
        <w:tc>
          <w:tcPr>
            <w:tcW w:w="5000" w:type="pct"/>
            <w:gridSpan w:val="6"/>
          </w:tcPr>
          <w:p w14:paraId="14A558FB" w14:textId="77777777" w:rsidR="006C1F0A" w:rsidRPr="002E721C" w:rsidRDefault="006C1F0A" w:rsidP="00ED73E3">
            <w:pPr>
              <w:pStyle w:val="TAC"/>
              <w:jc w:val="left"/>
              <w:rPr>
                <w:color w:val="F79646" w:themeColor="accent6"/>
                <w:lang w:val="en-US"/>
              </w:rPr>
            </w:pPr>
            <w:r w:rsidRPr="0084311D">
              <w:rPr>
                <w:rFonts w:hint="eastAsia"/>
                <w:color w:val="000000" w:themeColor="text1"/>
                <w:lang w:val="en-US"/>
              </w:rPr>
              <w:t>NOTE 1: For coexistence between Ka-</w:t>
            </w:r>
            <w:r w:rsidRPr="0084311D">
              <w:rPr>
                <w:color w:val="000000" w:themeColor="text1"/>
                <w:lang w:val="en-US"/>
              </w:rPr>
              <w:t>B</w:t>
            </w:r>
            <w:r w:rsidRPr="0084311D">
              <w:rPr>
                <w:rFonts w:hint="eastAsia"/>
                <w:color w:val="000000" w:themeColor="text1"/>
                <w:lang w:val="en-US"/>
              </w:rPr>
              <w:t xml:space="preserve">and DL and </w:t>
            </w:r>
            <w:r>
              <w:rPr>
                <w:color w:val="000000" w:themeColor="text1"/>
                <w:lang w:val="en-US"/>
              </w:rPr>
              <w:t>adjacent</w:t>
            </w:r>
            <w:r w:rsidRPr="0084311D">
              <w:rPr>
                <w:rFonts w:hint="eastAsia"/>
                <w:color w:val="000000" w:themeColor="text1"/>
                <w:lang w:val="en-US"/>
              </w:rPr>
              <w:t xml:space="preserve"> TN bands, there are no 3GPP defined</w:t>
            </w:r>
            <w:r w:rsidRPr="0084311D">
              <w:rPr>
                <w:color w:val="000000" w:themeColor="text1"/>
                <w:lang w:val="en-US"/>
              </w:rPr>
              <w:t>/specified</w:t>
            </w:r>
            <w:r w:rsidRPr="0084311D">
              <w:rPr>
                <w:rFonts w:hint="eastAsia"/>
                <w:color w:val="000000" w:themeColor="text1"/>
                <w:lang w:val="en-US"/>
              </w:rPr>
              <w:t xml:space="preserve"> TN bands.</w:t>
            </w:r>
          </w:p>
        </w:tc>
      </w:tr>
    </w:tbl>
    <w:p w14:paraId="659E3B7A" w14:textId="77777777" w:rsidR="006C1F0A" w:rsidRPr="00A44E90" w:rsidRDefault="006C1F0A" w:rsidP="006C1F0A">
      <w:pPr>
        <w:rPr>
          <w:rFonts w:ascii="Arial" w:hAnsi="Arial" w:cs="Arial"/>
          <w:lang w:val="en-GB"/>
        </w:rPr>
      </w:pPr>
    </w:p>
    <w:p w14:paraId="025C9FB3" w14:textId="77777777" w:rsidR="006C1F0A" w:rsidRPr="00A44E90" w:rsidRDefault="006C1F0A" w:rsidP="006C1F0A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36674A7A" w14:textId="77777777" w:rsidR="006C1F0A" w:rsidRDefault="006C1F0A" w:rsidP="006C1F0A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4403F7BE" w14:textId="4BE2A81A" w:rsidR="006C1F0A" w:rsidRDefault="006C1F0A" w:rsidP="006C1F0A">
      <w:p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hAnsi="Arial" w:cs="Arial"/>
          <w:b/>
          <w:sz w:val="20"/>
          <w:szCs w:val="20"/>
          <w:lang w:val="en-GB"/>
        </w:rPr>
        <w:t xml:space="preserve">Proposal </w:t>
      </w:r>
      <w:r>
        <w:rPr>
          <w:rFonts w:ascii="Arial" w:hAnsi="Arial" w:cs="Arial"/>
          <w:b/>
          <w:sz w:val="20"/>
          <w:szCs w:val="20"/>
          <w:lang w:val="en-GB"/>
        </w:rPr>
        <w:t>4</w:t>
      </w:r>
      <w:r w:rsidRPr="00954134">
        <w:rPr>
          <w:rFonts w:ascii="Arial" w:hAnsi="Arial" w:cs="Arial"/>
          <w:b/>
          <w:sz w:val="20"/>
          <w:szCs w:val="20"/>
          <w:lang w:val="en-GB"/>
        </w:rPr>
        <w:t>:</w:t>
      </w:r>
      <w:r w:rsidRPr="00954134">
        <w:rPr>
          <w:rFonts w:ascii="Arial" w:hAnsi="Arial" w:cs="Arial"/>
          <w:sz w:val="20"/>
          <w:szCs w:val="20"/>
          <w:lang w:val="en-GB"/>
        </w:rPr>
        <w:t xml:space="preserve"> RAN4 shall consider </w:t>
      </w:r>
      <w:r>
        <w:rPr>
          <w:rFonts w:ascii="Arial" w:hAnsi="Arial" w:cs="Arial"/>
          <w:sz w:val="20"/>
          <w:szCs w:val="20"/>
          <w:lang w:val="en-GB"/>
        </w:rPr>
        <w:t>a</w:t>
      </w:r>
      <w:r w:rsidRPr="00954134">
        <w:rPr>
          <w:rFonts w:ascii="Arial" w:hAnsi="Arial" w:cs="Arial"/>
          <w:sz w:val="20"/>
          <w:szCs w:val="20"/>
          <w:lang w:val="en-GB"/>
        </w:rPr>
        <w:t xml:space="preserve"> normalised SAN antenna pattern for Ka-Band coexistence studies</w:t>
      </w:r>
      <w:r>
        <w:rPr>
          <w:rFonts w:ascii="Arial" w:hAnsi="Arial" w:cs="Arial"/>
          <w:sz w:val="20"/>
          <w:szCs w:val="20"/>
          <w:lang w:val="en-GB"/>
        </w:rPr>
        <w:t xml:space="preserve"> and related </w:t>
      </w:r>
      <w:r w:rsidRPr="00954134">
        <w:rPr>
          <w:rFonts w:ascii="Arial" w:hAnsi="Arial" w:cs="Arial"/>
          <w:sz w:val="20"/>
          <w:szCs w:val="20"/>
          <w:lang w:val="en-GB"/>
        </w:rPr>
        <w:t>half-power beam-width (</w:t>
      </w:r>
      <m:oMath>
        <m:r>
          <w:rPr>
            <w:rFonts w:ascii="Cambria Math" w:hAnsi="Cambria Math" w:cs="Arial"/>
            <w:sz w:val="20"/>
            <w:szCs w:val="20"/>
            <w:lang w:val="en-GB"/>
          </w:rPr>
          <m:t>2</m:t>
        </m:r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θ</m:t>
            </m:r>
          </m:e>
          <m:sub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-3dB</m:t>
            </m:r>
          </m:sub>
        </m:sSub>
      </m:oMath>
      <w:r w:rsidRPr="00954134">
        <w:rPr>
          <w:rFonts w:ascii="Arial" w:eastAsiaTheme="minorEastAsia" w:hAnsi="Arial" w:cs="Arial"/>
          <w:sz w:val="20"/>
          <w:szCs w:val="20"/>
          <w:lang w:val="en-GB"/>
        </w:rPr>
        <w:t>)</w:t>
      </w:r>
      <w:r>
        <w:rPr>
          <w:rFonts w:ascii="Arial" w:hAnsi="Arial" w:cs="Arial"/>
          <w:sz w:val="20"/>
          <w:szCs w:val="20"/>
          <w:lang w:val="en-GB"/>
        </w:rPr>
        <w:t>. Either Option 1 or Option 2 (optimised with respect to secondary lobes) can be used, with a preference for Option 2:</w:t>
      </w:r>
    </w:p>
    <w:p w14:paraId="6743FE0D" w14:textId="77777777" w:rsidR="006C1F0A" w:rsidRPr="00954134" w:rsidRDefault="006C1F0A" w:rsidP="006C1F0A">
      <w:pPr>
        <w:jc w:val="both"/>
        <w:rPr>
          <w:rFonts w:ascii="Arial" w:hAnsi="Arial" w:cs="Arial"/>
          <w:sz w:val="20"/>
          <w:szCs w:val="20"/>
          <w:lang w:val="en-GB"/>
        </w:rPr>
      </w:pPr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1717"/>
        <w:gridCol w:w="3098"/>
        <w:gridCol w:w="3706"/>
      </w:tblGrid>
      <w:tr w:rsidR="006C1F0A" w:rsidRPr="00954134" w14:paraId="3C060857" w14:textId="77777777" w:rsidTr="00ED73E3">
        <w:trPr>
          <w:jc w:val="center"/>
        </w:trPr>
        <w:tc>
          <w:tcPr>
            <w:tcW w:w="1717" w:type="dxa"/>
            <w:vAlign w:val="center"/>
          </w:tcPr>
          <w:p w14:paraId="3676243F" w14:textId="77777777" w:rsidR="006C1F0A" w:rsidRPr="00954134" w:rsidRDefault="006C1F0A" w:rsidP="00ED73E3">
            <w:pPr>
              <w:jc w:val="center"/>
              <w:rPr>
                <w:rFonts w:ascii="Arial" w:hAnsi="Arial" w:cs="Arial"/>
                <w:b/>
                <w:sz w:val="20"/>
                <w:szCs w:val="20"/>
                <w:lang w:val="en-GB"/>
              </w:rPr>
            </w:pPr>
            <w:r w:rsidRPr="00954134">
              <w:rPr>
                <w:rFonts w:ascii="Arial" w:hAnsi="Arial" w:cs="Arial"/>
                <w:b/>
                <w:sz w:val="20"/>
                <w:szCs w:val="20"/>
                <w:lang w:val="en-GB"/>
              </w:rPr>
              <w:t>Options</w:t>
            </w:r>
          </w:p>
        </w:tc>
        <w:tc>
          <w:tcPr>
            <w:tcW w:w="3098" w:type="dxa"/>
            <w:vAlign w:val="center"/>
          </w:tcPr>
          <w:p w14:paraId="6D595176" w14:textId="77777777" w:rsidR="006C1F0A" w:rsidRPr="00954134" w:rsidRDefault="006C1F0A" w:rsidP="00ED73E3">
            <w:pPr>
              <w:jc w:val="center"/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</w:pPr>
            <w:r w:rsidRPr="00954134"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  <w:t>Equations</w:t>
            </w:r>
          </w:p>
        </w:tc>
        <w:tc>
          <w:tcPr>
            <w:tcW w:w="3706" w:type="dxa"/>
            <w:vAlign w:val="center"/>
          </w:tcPr>
          <w:p w14:paraId="16970E23" w14:textId="77777777" w:rsidR="006C1F0A" w:rsidRPr="0010607C" w:rsidRDefault="006C1F0A" w:rsidP="00ED73E3">
            <w:pPr>
              <w:jc w:val="center"/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</w:pPr>
            <w:r w:rsidRPr="0010607C">
              <w:rPr>
                <w:rFonts w:ascii="Arial" w:hAnsi="Arial" w:cs="Arial"/>
                <w:b/>
                <w:sz w:val="20"/>
                <w:szCs w:val="20"/>
                <w:lang w:val="en-GB"/>
              </w:rPr>
              <w:t>Half-power beam-width</w:t>
            </w: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 w:cs="Arial"/>
                  <w:sz w:val="20"/>
                  <w:szCs w:val="20"/>
                  <w:lang w:val="en-GB"/>
                </w:rPr>
                <m:t>2</m:t>
              </m:r>
              <m:sSub>
                <m:sSubPr>
                  <m:ctrlPr>
                    <w:rPr>
                      <w:rFonts w:ascii="Cambria Math" w:eastAsiaTheme="minorEastAsia" w:hAnsi="Cambria Math" w:cs="Arial"/>
                      <w:b/>
                      <w:i/>
                      <w:sz w:val="20"/>
                      <w:szCs w:val="20"/>
                      <w:lang w:val="en-GB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 w:cs="Arial"/>
                      <w:sz w:val="20"/>
                      <w:szCs w:val="20"/>
                      <w:lang w:val="en-GB"/>
                    </w:rPr>
                    <m:t>θ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 w:cs="Arial"/>
                      <w:sz w:val="20"/>
                      <w:szCs w:val="20"/>
                      <w:lang w:val="en-GB"/>
                    </w:rPr>
                    <m:t>-3</m:t>
                  </m:r>
                  <m:r>
                    <m:rPr>
                      <m:sty m:val="bi"/>
                    </m:rPr>
                    <w:rPr>
                      <w:rFonts w:ascii="Cambria Math" w:eastAsiaTheme="minorEastAsia" w:hAnsi="Cambria Math" w:cs="Arial"/>
                      <w:sz w:val="20"/>
                      <w:szCs w:val="20"/>
                      <w:lang w:val="en-GB"/>
                    </w:rPr>
                    <m:t>dB</m:t>
                  </m:r>
                </m:sub>
              </m:sSub>
            </m:oMath>
            <w:r w:rsidRPr="00954134"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  <w:t xml:space="preserve"> Value</w:t>
            </w:r>
          </w:p>
        </w:tc>
      </w:tr>
      <w:tr w:rsidR="006C1F0A" w:rsidRPr="00954134" w14:paraId="70100C2E" w14:textId="77777777" w:rsidTr="00ED73E3">
        <w:trPr>
          <w:jc w:val="center"/>
        </w:trPr>
        <w:tc>
          <w:tcPr>
            <w:tcW w:w="1717" w:type="dxa"/>
            <w:vAlign w:val="center"/>
          </w:tcPr>
          <w:p w14:paraId="4E7AD137" w14:textId="77777777" w:rsidR="006C1F0A" w:rsidRDefault="006C1F0A" w:rsidP="00ED73E3">
            <w:pPr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954134">
              <w:rPr>
                <w:rFonts w:ascii="Arial" w:hAnsi="Arial" w:cs="Arial"/>
                <w:sz w:val="20"/>
                <w:szCs w:val="20"/>
                <w:lang w:val="en-GB"/>
              </w:rPr>
              <w:t>Option 1</w:t>
            </w: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</w:p>
          <w:p w14:paraId="58B8FC20" w14:textId="77777777" w:rsidR="006C1F0A" w:rsidRPr="00954134" w:rsidRDefault="006C1F0A" w:rsidP="00ED73E3">
            <w:pPr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(see TR 38.811)</w:t>
            </w:r>
          </w:p>
        </w:tc>
        <w:tc>
          <w:tcPr>
            <w:tcW w:w="3098" w:type="dxa"/>
            <w:vAlign w:val="center"/>
          </w:tcPr>
          <w:p w14:paraId="4BAD4CF6" w14:textId="77777777" w:rsidR="006C1F0A" w:rsidRPr="00954134" w:rsidRDefault="006C1F0A" w:rsidP="00ED73E3">
            <w:pPr>
              <w:jc w:val="center"/>
              <w:rPr>
                <w:rFonts w:ascii="Arial" w:eastAsiaTheme="minorEastAsia" w:hAnsi="Arial" w:cs="Arial"/>
                <w:sz w:val="20"/>
                <w:szCs w:val="20"/>
                <w:lang w:val="en-GB"/>
              </w:rPr>
            </w:pPr>
            <m:oMathPara>
              <m:oMath>
                <m:r>
                  <w:rPr>
                    <w:rFonts w:ascii="Cambria Math" w:hAnsi="Cambria Math" w:cs="Arial"/>
                    <w:sz w:val="20"/>
                    <w:szCs w:val="20"/>
                    <w:lang w:val="en-GB"/>
                  </w:rPr>
                  <m:t>F</m:t>
                </m:r>
                <m:d>
                  <m:dPr>
                    <m:ctrlPr>
                      <w:rPr>
                        <w:rFonts w:ascii="Cambria Math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dP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θ</m:t>
                    </m:r>
                  </m:e>
                </m:d>
                <m:r>
                  <w:rPr>
                    <w:rFonts w:ascii="Cambria Math" w:hAnsi="Cambria Math" w:cs="Arial"/>
                    <w:sz w:val="20"/>
                    <w:szCs w:val="20"/>
                    <w:lang w:val="en-GB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 xml:space="preserve">2 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>J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>1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>u</m:t>
                        </m:r>
                      </m:e>
                    </m:d>
                  </m:num>
                  <m:den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u</m:t>
                    </m:r>
                  </m:den>
                </m:f>
              </m:oMath>
            </m:oMathPara>
          </w:p>
        </w:tc>
        <w:tc>
          <w:tcPr>
            <w:tcW w:w="3706" w:type="dxa"/>
            <w:vAlign w:val="center"/>
          </w:tcPr>
          <w:p w14:paraId="526E6470" w14:textId="77777777" w:rsidR="006C1F0A" w:rsidRDefault="006C1F0A" w:rsidP="00ED73E3">
            <w:pPr>
              <w:jc w:val="center"/>
              <w:rPr>
                <w:rFonts w:ascii="Arial" w:eastAsia="SimSun" w:hAnsi="Arial" w:cs="Times New Roman"/>
                <w:sz w:val="20"/>
                <w:szCs w:val="20"/>
                <w:lang w:val="en-GB"/>
              </w:rPr>
            </w:pPr>
            <m:oMathPara>
              <m:oMath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2</m:t>
                </m:r>
                <m:sSub>
                  <m:sSub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θ</m:t>
                    </m:r>
                  </m:e>
                  <m:sub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-3dB</m:t>
                    </m:r>
                  </m:sub>
                </m:sSub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=</m:t>
                </m:r>
                <m:r>
                  <w:rPr>
                    <w:rFonts w:ascii="Cambria Math" w:eastAsiaTheme="minorEastAsia" w:hAnsi="Cambria Math" w:cs="Arial"/>
                    <w:sz w:val="20"/>
                    <w:szCs w:val="20"/>
                    <w:highlight w:val="yellow"/>
                    <w:lang w:val="en-GB"/>
                  </w:rPr>
                  <m:t>2×</m:t>
                </m:r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Arc</m:t>
                </m:r>
                <m:func>
                  <m:func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sin</m:t>
                    </m:r>
                  </m:fName>
                  <m:e>
                    <m:d>
                      <m:dPr>
                        <m:ctrlPr>
                          <w:rPr>
                            <w:rFonts w:ascii="Cambria Math" w:eastAsiaTheme="minorEastAsia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="Arial"/>
                            <w:sz w:val="20"/>
                            <w:szCs w:val="20"/>
                            <w:lang w:val="en-GB"/>
                          </w:rPr>
                          <m:t>1.616×</m:t>
                        </m:r>
                        <m:f>
                          <m:fPr>
                            <m:ctrlPr>
                              <w:rPr>
                                <w:rFonts w:ascii="Cambria Math" w:eastAsiaTheme="minorEastAsia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eastAsiaTheme="minorEastAsia" w:hAnsi="Cambria Math" w:cs="Arial"/>
                                <w:sz w:val="20"/>
                                <w:szCs w:val="20"/>
                                <w:lang w:val="en-GB"/>
                              </w:rPr>
                              <m:t>λ</m:t>
                            </m:r>
                          </m:num>
                          <m:den>
                            <m:r>
                              <w:rPr>
                                <w:rFonts w:ascii="Cambria Math" w:eastAsiaTheme="minorEastAsia" w:hAnsi="Cambria Math" w:cs="Arial"/>
                                <w:sz w:val="20"/>
                                <w:szCs w:val="20"/>
                                <w:lang w:val="en-GB"/>
                              </w:rPr>
                              <m:t>πD</m:t>
                            </m:r>
                          </m:den>
                        </m:f>
                      </m:e>
                    </m:d>
                  </m:e>
                </m:func>
              </m:oMath>
            </m:oMathPara>
          </w:p>
        </w:tc>
      </w:tr>
      <w:tr w:rsidR="006C1F0A" w:rsidRPr="00954134" w14:paraId="6AAE2C26" w14:textId="77777777" w:rsidTr="00ED73E3">
        <w:trPr>
          <w:jc w:val="center"/>
        </w:trPr>
        <w:tc>
          <w:tcPr>
            <w:tcW w:w="1717" w:type="dxa"/>
            <w:vAlign w:val="center"/>
          </w:tcPr>
          <w:p w14:paraId="32B02557" w14:textId="77777777" w:rsidR="006C1F0A" w:rsidRDefault="006C1F0A" w:rsidP="00ED73E3">
            <w:pPr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954134">
              <w:rPr>
                <w:rFonts w:ascii="Arial" w:hAnsi="Arial" w:cs="Arial"/>
                <w:sz w:val="20"/>
                <w:szCs w:val="20"/>
                <w:lang w:val="en-GB"/>
              </w:rPr>
              <w:t>Option 2</w:t>
            </w: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</w:p>
          <w:p w14:paraId="2A955259" w14:textId="77777777" w:rsidR="006C1F0A" w:rsidRPr="00954134" w:rsidRDefault="006C1F0A" w:rsidP="00ED73E3">
            <w:pPr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(new equation)</w:t>
            </w:r>
          </w:p>
        </w:tc>
        <w:tc>
          <w:tcPr>
            <w:tcW w:w="3098" w:type="dxa"/>
            <w:vAlign w:val="center"/>
          </w:tcPr>
          <w:p w14:paraId="3D84EEB5" w14:textId="77777777" w:rsidR="006C1F0A" w:rsidRPr="00954134" w:rsidRDefault="006C1F0A" w:rsidP="00ED73E3">
            <w:pPr>
              <w:jc w:val="center"/>
              <w:rPr>
                <w:rFonts w:ascii="Arial" w:eastAsiaTheme="minorEastAsia" w:hAnsi="Arial" w:cs="Arial"/>
                <w:sz w:val="20"/>
                <w:szCs w:val="20"/>
                <w:lang w:val="en-GB"/>
              </w:rPr>
            </w:pPr>
            <m:oMathPara>
              <m:oMath>
                <m:r>
                  <w:rPr>
                    <w:rFonts w:ascii="Cambria Math" w:hAnsi="Cambria Math" w:cs="Arial"/>
                    <w:sz w:val="20"/>
                    <w:szCs w:val="20"/>
                    <w:lang w:val="en-GB"/>
                  </w:rPr>
                  <m:t>F</m:t>
                </m:r>
                <m:d>
                  <m:dPr>
                    <m:ctrlPr>
                      <w:rPr>
                        <w:rFonts w:ascii="Cambria Math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dP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θ</m:t>
                    </m:r>
                  </m:e>
                </m:d>
                <m:r>
                  <w:rPr>
                    <w:rFonts w:ascii="Cambria Math" w:hAnsi="Cambria Math" w:cs="Arial"/>
                    <w:sz w:val="20"/>
                    <w:szCs w:val="20"/>
                    <w:lang w:val="en-GB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2</m:t>
                    </m:r>
                  </m:num>
                  <m:den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3</m:t>
                    </m:r>
                  </m:den>
                </m:f>
                <m:d>
                  <m:dPr>
                    <m:begChr m:val="["/>
                    <m:endChr m:val="]"/>
                    <m:ctrlPr>
                      <w:rPr>
                        <w:rFonts w:ascii="Cambria Math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 xml:space="preserve">2 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J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1</m:t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u</m:t>
                            </m:r>
                          </m:e>
                        </m:d>
                      </m:num>
                      <m:den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>u</m:t>
                        </m:r>
                      </m:den>
                    </m:f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+</m:t>
                    </m:r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 xml:space="preserve">4 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J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2</m:t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u</m:t>
                            </m:r>
                          </m:e>
                        </m:d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u</m:t>
                            </m:r>
                          </m:e>
                          <m:sup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2</m:t>
                            </m:r>
                          </m:sup>
                        </m:sSup>
                      </m:den>
                    </m:f>
                  </m:e>
                </m:d>
              </m:oMath>
            </m:oMathPara>
          </w:p>
        </w:tc>
        <w:tc>
          <w:tcPr>
            <w:tcW w:w="3706" w:type="dxa"/>
            <w:vAlign w:val="center"/>
          </w:tcPr>
          <w:p w14:paraId="2FC66F72" w14:textId="77777777" w:rsidR="006C1F0A" w:rsidRDefault="006C1F0A" w:rsidP="00ED73E3">
            <w:pPr>
              <w:jc w:val="center"/>
              <w:rPr>
                <w:rFonts w:ascii="Arial" w:eastAsia="SimSun" w:hAnsi="Arial" w:cs="Times New Roman"/>
                <w:sz w:val="20"/>
                <w:szCs w:val="20"/>
                <w:lang w:val="en-GB"/>
              </w:rPr>
            </w:pPr>
            <m:oMathPara>
              <m:oMath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2</m:t>
                </m:r>
                <m:sSub>
                  <m:sSub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θ</m:t>
                    </m:r>
                  </m:e>
                  <m:sub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-3dB</m:t>
                    </m:r>
                  </m:sub>
                </m:sSub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=</m:t>
                </m:r>
                <m:r>
                  <w:rPr>
                    <w:rFonts w:ascii="Cambria Math" w:eastAsiaTheme="minorEastAsia" w:hAnsi="Cambria Math" w:cs="Arial"/>
                    <w:sz w:val="20"/>
                    <w:szCs w:val="20"/>
                    <w:highlight w:val="yellow"/>
                    <w:lang w:val="en-GB"/>
                  </w:rPr>
                  <m:t>2×</m:t>
                </m:r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Arc</m:t>
                </m:r>
                <m:func>
                  <m:func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sin</m:t>
                    </m:r>
                  </m:fName>
                  <m:e>
                    <m:d>
                      <m:dPr>
                        <m:ctrlPr>
                          <w:rPr>
                            <w:rFonts w:ascii="Cambria Math" w:eastAsiaTheme="minorEastAsia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="Arial"/>
                            <w:sz w:val="20"/>
                            <w:szCs w:val="20"/>
                            <w:lang w:val="en-GB"/>
                          </w:rPr>
                          <m:t>1.720×</m:t>
                        </m:r>
                        <m:f>
                          <m:fPr>
                            <m:ctrlPr>
                              <w:rPr>
                                <w:rFonts w:ascii="Cambria Math" w:eastAsiaTheme="minorEastAsia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eastAsiaTheme="minorEastAsia" w:hAnsi="Cambria Math" w:cs="Arial"/>
                                <w:sz w:val="20"/>
                                <w:szCs w:val="20"/>
                                <w:lang w:val="en-GB"/>
                              </w:rPr>
                              <m:t>λ</m:t>
                            </m:r>
                          </m:num>
                          <m:den>
                            <m:r>
                              <w:rPr>
                                <w:rFonts w:ascii="Cambria Math" w:eastAsiaTheme="minorEastAsia" w:hAnsi="Cambria Math" w:cs="Arial"/>
                                <w:sz w:val="20"/>
                                <w:szCs w:val="20"/>
                                <w:lang w:val="en-GB"/>
                              </w:rPr>
                              <m:t>πD</m:t>
                            </m:r>
                          </m:den>
                        </m:f>
                      </m:e>
                    </m:d>
                  </m:e>
                </m:func>
              </m:oMath>
            </m:oMathPara>
          </w:p>
        </w:tc>
      </w:tr>
    </w:tbl>
    <w:p w14:paraId="36E08F70" w14:textId="77777777" w:rsidR="006C1F0A" w:rsidRPr="00954134" w:rsidRDefault="006C1F0A" w:rsidP="006C1F0A">
      <w:pPr>
        <w:jc w:val="both"/>
        <w:rPr>
          <w:rFonts w:ascii="Arial" w:hAnsi="Arial" w:cs="Arial"/>
          <w:sz w:val="20"/>
          <w:szCs w:val="20"/>
          <w:lang w:val="en-GB"/>
        </w:rPr>
      </w:pPr>
    </w:p>
    <w:p w14:paraId="5FEB8929" w14:textId="77777777" w:rsidR="006C1F0A" w:rsidRPr="00954134" w:rsidRDefault="006C1F0A" w:rsidP="006C1F0A">
      <w:pPr>
        <w:jc w:val="both"/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sz w:val="20"/>
          <w:szCs w:val="20"/>
          <w:lang w:val="en-GB"/>
        </w:rPr>
        <w:t>w</w:t>
      </w:r>
      <w:r w:rsidRPr="00954134">
        <w:rPr>
          <w:rFonts w:ascii="Arial" w:hAnsi="Arial" w:cs="Arial"/>
          <w:sz w:val="20"/>
          <w:szCs w:val="20"/>
          <w:lang w:val="en-GB"/>
        </w:rPr>
        <w:t>here:</w:t>
      </w:r>
    </w:p>
    <w:p w14:paraId="69F9E30D" w14:textId="77777777" w:rsidR="006C1F0A" w:rsidRPr="00954134" w:rsidRDefault="00C02B2A" w:rsidP="006C1F0A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m:oMath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J</m:t>
            </m:r>
          </m:e>
          <m:sub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i</m:t>
            </m:r>
          </m:sub>
        </m:sSub>
        <m:d>
          <m:d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x</m:t>
            </m:r>
          </m:e>
        </m:d>
      </m:oMath>
      <w:r w:rsidR="006C1F0A" w:rsidRPr="00954134">
        <w:rPr>
          <w:rFonts w:ascii="Arial" w:eastAsiaTheme="minorEastAsia" w:hAnsi="Arial" w:cs="Arial"/>
          <w:sz w:val="20"/>
          <w:szCs w:val="20"/>
          <w:lang w:val="en-GB"/>
        </w:rPr>
        <w:t xml:space="preserve">  is the Bessel function of first type and </w:t>
      </w:r>
      <m:oMath>
        <m:sSup>
          <m:sSupPr>
            <m:ctrlPr>
              <w:rPr>
                <w:rFonts w:ascii="Cambria Math" w:eastAsiaTheme="minorEastAsia" w:hAnsi="Cambria Math" w:cs="Arial"/>
                <w:i/>
                <w:sz w:val="20"/>
                <w:szCs w:val="20"/>
                <w:lang w:val="en-GB"/>
              </w:rPr>
            </m:ctrlPr>
          </m:sSupPr>
          <m:e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i</m:t>
            </m:r>
          </m:e>
          <m:sup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th</m:t>
            </m:r>
          </m:sup>
        </m:sSup>
      </m:oMath>
      <w:r w:rsidR="006C1F0A" w:rsidRPr="00954134">
        <w:rPr>
          <w:rFonts w:ascii="Arial" w:eastAsiaTheme="minorEastAsia" w:hAnsi="Arial" w:cs="Arial"/>
          <w:sz w:val="20"/>
          <w:szCs w:val="20"/>
          <w:lang w:val="en-GB"/>
        </w:rPr>
        <w:t xml:space="preserve"> order with argument </w:t>
      </w:r>
      <w:r w:rsidR="006C1F0A" w:rsidRPr="00954134">
        <w:rPr>
          <w:rFonts w:ascii="Arial" w:eastAsiaTheme="minorEastAsia" w:hAnsi="Arial" w:cs="Arial"/>
          <w:i/>
          <w:sz w:val="20"/>
          <w:szCs w:val="20"/>
          <w:lang w:val="en-GB"/>
        </w:rPr>
        <w:t>x</w:t>
      </w:r>
    </w:p>
    <w:p w14:paraId="32885EE9" w14:textId="77777777" w:rsidR="006C1F0A" w:rsidRPr="00954134" w:rsidRDefault="006C1F0A" w:rsidP="006C1F0A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hAnsi="Arial" w:cs="Arial"/>
          <w:sz w:val="20"/>
          <w:szCs w:val="20"/>
          <w:lang w:val="en-GB"/>
        </w:rPr>
        <w:sym w:font="Symbol" w:char="F071"/>
      </w:r>
      <w:r w:rsidRPr="00954134">
        <w:rPr>
          <w:rFonts w:ascii="Arial" w:hAnsi="Arial" w:cs="Arial"/>
          <w:sz w:val="20"/>
          <w:szCs w:val="20"/>
          <w:lang w:val="en-GB"/>
        </w:rPr>
        <w:t xml:space="preserve"> is the angle in a </w:t>
      </w:r>
      <m:oMath>
        <m:d>
          <m:d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θ;φ</m:t>
            </m:r>
          </m:e>
        </m:d>
      </m:oMath>
      <w:r w:rsidRPr="00954134">
        <w:rPr>
          <w:rFonts w:ascii="Arial" w:eastAsiaTheme="minorEastAsia" w:hAnsi="Arial" w:cs="Arial"/>
          <w:sz w:val="20"/>
          <w:szCs w:val="20"/>
          <w:lang w:val="en-GB"/>
        </w:rPr>
        <w:t xml:space="preserve"> spherical coordinates system,</w:t>
      </w:r>
    </w:p>
    <w:p w14:paraId="34ADEDC8" w14:textId="77777777" w:rsidR="006C1F0A" w:rsidRPr="00954134" w:rsidRDefault="006C1F0A" w:rsidP="006C1F0A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m:oMath>
        <m:r>
          <w:rPr>
            <w:rFonts w:ascii="Cambria Math" w:eastAsiaTheme="minorEastAsia" w:hAnsi="Cambria Math" w:cs="Arial"/>
            <w:sz w:val="20"/>
            <w:szCs w:val="20"/>
            <w:lang w:val="en-GB"/>
          </w:rPr>
          <m:t>u=</m:t>
        </m:r>
        <m:f>
          <m:fPr>
            <m:ctrlPr>
              <w:rPr>
                <w:rFonts w:ascii="Cambria Math" w:eastAsiaTheme="minorEastAsia" w:hAnsi="Cambria Math" w:cs="Arial"/>
                <w:i/>
                <w:sz w:val="20"/>
                <w:szCs w:val="20"/>
                <w:lang w:val="en-GB"/>
              </w:rPr>
            </m:ctrlPr>
          </m:fPr>
          <m:num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πD</m:t>
            </m:r>
          </m:num>
          <m:den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λ</m:t>
            </m:r>
          </m:den>
        </m:f>
        <m:r>
          <m:rPr>
            <m:sty m:val="p"/>
          </m:rPr>
          <w:rPr>
            <w:rFonts w:ascii="Cambria Math" w:eastAsiaTheme="minorEastAsia" w:hAnsi="Cambria Math" w:cs="Arial"/>
            <w:sz w:val="20"/>
            <w:szCs w:val="20"/>
            <w:lang w:val="en-GB"/>
          </w:rPr>
          <m:t>sin⁡</m:t>
        </m:r>
        <m:r>
          <w:rPr>
            <w:rFonts w:ascii="Cambria Math" w:eastAsiaTheme="minorEastAsia" w:hAnsi="Cambria Math" w:cs="Arial"/>
            <w:sz w:val="20"/>
            <w:szCs w:val="20"/>
            <w:lang w:val="en-GB"/>
          </w:rPr>
          <m:t>(θ)</m:t>
        </m:r>
      </m:oMath>
    </w:p>
    <w:p w14:paraId="0F87E308" w14:textId="77777777" w:rsidR="006C1F0A" w:rsidRPr="00954134" w:rsidRDefault="006C1F0A" w:rsidP="006C1F0A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eastAsiaTheme="minorEastAsia" w:hAnsi="Arial" w:cs="Arial"/>
          <w:i/>
          <w:sz w:val="20"/>
          <w:szCs w:val="20"/>
          <w:lang w:val="en-GB"/>
        </w:rPr>
        <w:lastRenderedPageBreak/>
        <w:t xml:space="preserve">D </w:t>
      </w:r>
      <w:r w:rsidRPr="00954134">
        <w:rPr>
          <w:rFonts w:ascii="Arial" w:hAnsi="Arial" w:cs="Arial"/>
          <w:sz w:val="20"/>
          <w:szCs w:val="20"/>
          <w:lang w:val="en-GB"/>
        </w:rPr>
        <w:t>: Antenna diameter</w:t>
      </w:r>
    </w:p>
    <w:p w14:paraId="6B1D676C" w14:textId="77777777" w:rsidR="006C1F0A" w:rsidRPr="00954134" w:rsidRDefault="006C1F0A" w:rsidP="006C1F0A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hAnsi="Arial" w:cs="Arial"/>
          <w:sz w:val="20"/>
          <w:szCs w:val="20"/>
          <w:lang w:val="en-GB"/>
        </w:rPr>
        <w:sym w:font="Symbol" w:char="F06C"/>
      </w:r>
      <w:r w:rsidRPr="00954134">
        <w:rPr>
          <w:rFonts w:ascii="Arial" w:hAnsi="Arial" w:cs="Arial"/>
          <w:sz w:val="20"/>
          <w:szCs w:val="20"/>
          <w:lang w:val="en-GB"/>
        </w:rPr>
        <w:t xml:space="preserve"> : Wavelength</w:t>
      </w:r>
    </w:p>
    <w:p w14:paraId="286C99B0" w14:textId="6E62EC63" w:rsidR="006C1F0A" w:rsidRDefault="006C1F0A" w:rsidP="006C1F0A">
      <w:pPr>
        <w:jc w:val="both"/>
        <w:rPr>
          <w:rFonts w:ascii="Arial" w:hAnsi="Arial" w:cs="Arial"/>
          <w:b/>
          <w:sz w:val="20"/>
          <w:szCs w:val="20"/>
          <w:lang w:val="en-GB"/>
        </w:rPr>
      </w:pPr>
    </w:p>
    <w:p w14:paraId="6950B54C" w14:textId="77777777" w:rsidR="006C1F0A" w:rsidRDefault="006C1F0A" w:rsidP="006C1F0A">
      <w:p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hAnsi="Arial" w:cs="Arial"/>
          <w:b/>
          <w:sz w:val="20"/>
          <w:szCs w:val="20"/>
          <w:lang w:val="en-GB"/>
        </w:rPr>
        <w:t xml:space="preserve">Proposal </w:t>
      </w:r>
      <w:r>
        <w:rPr>
          <w:rFonts w:ascii="Arial" w:hAnsi="Arial" w:cs="Arial"/>
          <w:b/>
          <w:sz w:val="20"/>
          <w:szCs w:val="20"/>
          <w:lang w:val="en-GB"/>
        </w:rPr>
        <w:t>5</w:t>
      </w:r>
      <w:r w:rsidRPr="00954134">
        <w:rPr>
          <w:rFonts w:ascii="Arial" w:hAnsi="Arial" w:cs="Arial"/>
          <w:b/>
          <w:sz w:val="20"/>
          <w:szCs w:val="20"/>
          <w:lang w:val="en-GB"/>
        </w:rPr>
        <w:t>:</w:t>
      </w:r>
      <w:r w:rsidRPr="00954134">
        <w:rPr>
          <w:rFonts w:ascii="Arial" w:hAnsi="Arial" w:cs="Arial"/>
          <w:sz w:val="20"/>
          <w:szCs w:val="20"/>
          <w:lang w:val="en-GB"/>
        </w:rPr>
        <w:t xml:space="preserve"> RAN4 shall consider </w:t>
      </w:r>
      <w:r>
        <w:rPr>
          <w:rFonts w:ascii="Arial" w:hAnsi="Arial" w:cs="Arial"/>
          <w:sz w:val="20"/>
          <w:szCs w:val="20"/>
          <w:lang w:val="en-GB"/>
        </w:rPr>
        <w:t>a</w:t>
      </w:r>
      <w:r w:rsidRPr="00954134">
        <w:rPr>
          <w:rFonts w:ascii="Arial" w:hAnsi="Arial" w:cs="Arial"/>
          <w:sz w:val="20"/>
          <w:szCs w:val="20"/>
          <w:lang w:val="en-GB"/>
        </w:rPr>
        <w:t xml:space="preserve"> normalised SAN antenna pattern for Ka-Band coexistence studies</w:t>
      </w:r>
      <w:r>
        <w:rPr>
          <w:rFonts w:ascii="Arial" w:hAnsi="Arial" w:cs="Arial"/>
          <w:sz w:val="20"/>
          <w:szCs w:val="20"/>
          <w:lang w:val="en-GB"/>
        </w:rPr>
        <w:t xml:space="preserve"> and related </w:t>
      </w:r>
      <w:r w:rsidRPr="00954134">
        <w:rPr>
          <w:rFonts w:ascii="Arial" w:hAnsi="Arial" w:cs="Arial"/>
          <w:sz w:val="20"/>
          <w:szCs w:val="20"/>
          <w:lang w:val="en-GB"/>
        </w:rPr>
        <w:t>half-power beam-width (</w:t>
      </w:r>
      <m:oMath>
        <m:r>
          <w:rPr>
            <w:rFonts w:ascii="Cambria Math" w:hAnsi="Cambria Math" w:cs="Arial"/>
            <w:sz w:val="20"/>
            <w:szCs w:val="20"/>
            <w:lang w:val="en-GB"/>
          </w:rPr>
          <m:t>2</m:t>
        </m:r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θ</m:t>
            </m:r>
          </m:e>
          <m:sub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-3dB</m:t>
            </m:r>
          </m:sub>
        </m:sSub>
      </m:oMath>
      <w:r w:rsidRPr="00954134">
        <w:rPr>
          <w:rFonts w:ascii="Arial" w:eastAsiaTheme="minorEastAsia" w:hAnsi="Arial" w:cs="Arial"/>
          <w:sz w:val="20"/>
          <w:szCs w:val="20"/>
          <w:lang w:val="en-GB"/>
        </w:rPr>
        <w:t>)</w:t>
      </w:r>
      <w:r>
        <w:rPr>
          <w:rFonts w:ascii="Arial" w:hAnsi="Arial" w:cs="Arial"/>
          <w:sz w:val="20"/>
          <w:szCs w:val="20"/>
          <w:lang w:val="en-GB"/>
        </w:rPr>
        <w:t>:</w:t>
      </w:r>
    </w:p>
    <w:p w14:paraId="584825EF" w14:textId="77777777" w:rsidR="006C1F0A" w:rsidRPr="00954134" w:rsidRDefault="006C1F0A" w:rsidP="006C1F0A">
      <w:pPr>
        <w:jc w:val="both"/>
        <w:rPr>
          <w:rFonts w:ascii="Arial" w:hAnsi="Arial" w:cs="Arial"/>
          <w:sz w:val="20"/>
          <w:szCs w:val="20"/>
          <w:lang w:val="en-GB"/>
        </w:rPr>
      </w:pPr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3098"/>
        <w:gridCol w:w="3706"/>
      </w:tblGrid>
      <w:tr w:rsidR="006C1F0A" w:rsidRPr="00954134" w14:paraId="354126B5" w14:textId="77777777" w:rsidTr="00ED73E3">
        <w:trPr>
          <w:jc w:val="center"/>
        </w:trPr>
        <w:tc>
          <w:tcPr>
            <w:tcW w:w="3098" w:type="dxa"/>
            <w:vAlign w:val="center"/>
          </w:tcPr>
          <w:p w14:paraId="62E42F4B" w14:textId="77777777" w:rsidR="006C1F0A" w:rsidRPr="00954134" w:rsidRDefault="006C1F0A" w:rsidP="00ED73E3">
            <w:pPr>
              <w:jc w:val="center"/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</w:pPr>
            <w:r w:rsidRPr="00954134"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  <w:t>Equations</w:t>
            </w:r>
            <w:r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  <w:t xml:space="preserve"> (Option 2)</w:t>
            </w:r>
          </w:p>
        </w:tc>
        <w:tc>
          <w:tcPr>
            <w:tcW w:w="3706" w:type="dxa"/>
            <w:vAlign w:val="center"/>
          </w:tcPr>
          <w:p w14:paraId="66F7388B" w14:textId="77777777" w:rsidR="006C1F0A" w:rsidRPr="0010607C" w:rsidRDefault="006C1F0A" w:rsidP="00ED73E3">
            <w:pPr>
              <w:jc w:val="center"/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</w:pPr>
            <w:r w:rsidRPr="0010607C">
              <w:rPr>
                <w:rFonts w:ascii="Arial" w:hAnsi="Arial" w:cs="Arial"/>
                <w:b/>
                <w:sz w:val="20"/>
                <w:szCs w:val="20"/>
                <w:lang w:val="en-GB"/>
              </w:rPr>
              <w:t>Half-power beam-width</w:t>
            </w: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 w:cs="Arial"/>
                  <w:sz w:val="20"/>
                  <w:szCs w:val="20"/>
                  <w:lang w:val="en-GB"/>
                </w:rPr>
                <m:t>2</m:t>
              </m:r>
              <m:sSub>
                <m:sSubPr>
                  <m:ctrlPr>
                    <w:rPr>
                      <w:rFonts w:ascii="Cambria Math" w:eastAsiaTheme="minorEastAsia" w:hAnsi="Cambria Math" w:cs="Arial"/>
                      <w:b/>
                      <w:i/>
                      <w:sz w:val="20"/>
                      <w:szCs w:val="20"/>
                      <w:lang w:val="en-GB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 w:cs="Arial"/>
                      <w:sz w:val="20"/>
                      <w:szCs w:val="20"/>
                      <w:lang w:val="en-GB"/>
                    </w:rPr>
                    <m:t>θ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 w:cs="Arial"/>
                      <w:sz w:val="20"/>
                      <w:szCs w:val="20"/>
                      <w:lang w:val="en-GB"/>
                    </w:rPr>
                    <m:t>-3</m:t>
                  </m:r>
                  <m:r>
                    <m:rPr>
                      <m:sty m:val="bi"/>
                    </m:rPr>
                    <w:rPr>
                      <w:rFonts w:ascii="Cambria Math" w:eastAsiaTheme="minorEastAsia" w:hAnsi="Cambria Math" w:cs="Arial"/>
                      <w:sz w:val="20"/>
                      <w:szCs w:val="20"/>
                      <w:lang w:val="en-GB"/>
                    </w:rPr>
                    <m:t>dB</m:t>
                  </m:r>
                </m:sub>
              </m:sSub>
            </m:oMath>
            <w:r w:rsidRPr="00954134"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  <w:t xml:space="preserve"> Value</w:t>
            </w:r>
          </w:p>
        </w:tc>
      </w:tr>
      <w:tr w:rsidR="006C1F0A" w:rsidRPr="00954134" w14:paraId="7F0EE2DF" w14:textId="77777777" w:rsidTr="00ED73E3">
        <w:trPr>
          <w:jc w:val="center"/>
        </w:trPr>
        <w:tc>
          <w:tcPr>
            <w:tcW w:w="3098" w:type="dxa"/>
            <w:vAlign w:val="center"/>
          </w:tcPr>
          <w:p w14:paraId="1F76AB0C" w14:textId="77777777" w:rsidR="006C1F0A" w:rsidRPr="00954134" w:rsidRDefault="006C1F0A" w:rsidP="00ED73E3">
            <w:pPr>
              <w:jc w:val="center"/>
              <w:rPr>
                <w:rFonts w:ascii="Arial" w:eastAsiaTheme="minorEastAsia" w:hAnsi="Arial" w:cs="Arial"/>
                <w:sz w:val="20"/>
                <w:szCs w:val="20"/>
                <w:lang w:val="en-GB"/>
              </w:rPr>
            </w:pPr>
            <m:oMathPara>
              <m:oMath>
                <m:r>
                  <w:rPr>
                    <w:rFonts w:ascii="Cambria Math" w:hAnsi="Cambria Math" w:cs="Arial"/>
                    <w:sz w:val="20"/>
                    <w:szCs w:val="20"/>
                    <w:lang w:val="en-GB"/>
                  </w:rPr>
                  <m:t>F</m:t>
                </m:r>
                <m:d>
                  <m:dPr>
                    <m:ctrlPr>
                      <w:rPr>
                        <w:rFonts w:ascii="Cambria Math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dP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θ</m:t>
                    </m:r>
                  </m:e>
                </m:d>
                <m:r>
                  <w:rPr>
                    <w:rFonts w:ascii="Cambria Math" w:hAnsi="Cambria Math" w:cs="Arial"/>
                    <w:sz w:val="20"/>
                    <w:szCs w:val="20"/>
                    <w:lang w:val="en-GB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2</m:t>
                    </m:r>
                  </m:num>
                  <m:den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3</m:t>
                    </m:r>
                  </m:den>
                </m:f>
                <m:d>
                  <m:dPr>
                    <m:begChr m:val="["/>
                    <m:endChr m:val="]"/>
                    <m:ctrlPr>
                      <w:rPr>
                        <w:rFonts w:ascii="Cambria Math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 xml:space="preserve">2 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J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1</m:t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u</m:t>
                            </m:r>
                          </m:e>
                        </m:d>
                      </m:num>
                      <m:den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>u</m:t>
                        </m:r>
                      </m:den>
                    </m:f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+</m:t>
                    </m:r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 xml:space="preserve">4 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J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2</m:t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u</m:t>
                            </m:r>
                          </m:e>
                        </m:d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u</m:t>
                            </m:r>
                          </m:e>
                          <m:sup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2</m:t>
                            </m:r>
                          </m:sup>
                        </m:sSup>
                      </m:den>
                    </m:f>
                  </m:e>
                </m:d>
              </m:oMath>
            </m:oMathPara>
          </w:p>
        </w:tc>
        <w:tc>
          <w:tcPr>
            <w:tcW w:w="3706" w:type="dxa"/>
            <w:vAlign w:val="center"/>
          </w:tcPr>
          <w:p w14:paraId="268CB52A" w14:textId="77777777" w:rsidR="006C1F0A" w:rsidRDefault="006C1F0A" w:rsidP="00ED73E3">
            <w:pPr>
              <w:jc w:val="center"/>
              <w:rPr>
                <w:rFonts w:ascii="Arial" w:eastAsia="SimSun" w:hAnsi="Arial" w:cs="Times New Roman"/>
                <w:sz w:val="20"/>
                <w:szCs w:val="20"/>
                <w:lang w:val="en-GB"/>
              </w:rPr>
            </w:pPr>
            <m:oMathPara>
              <m:oMath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2</m:t>
                </m:r>
                <m:sSub>
                  <m:sSub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θ</m:t>
                    </m:r>
                  </m:e>
                  <m:sub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-3dB</m:t>
                    </m:r>
                  </m:sub>
                </m:sSub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=</m:t>
                </m:r>
                <m:r>
                  <w:rPr>
                    <w:rFonts w:ascii="Cambria Math" w:eastAsiaTheme="minorEastAsia" w:hAnsi="Cambria Math" w:cs="Arial"/>
                    <w:sz w:val="20"/>
                    <w:szCs w:val="20"/>
                    <w:highlight w:val="yellow"/>
                    <w:lang w:val="en-GB"/>
                  </w:rPr>
                  <m:t>2×</m:t>
                </m:r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Arc</m:t>
                </m:r>
                <m:func>
                  <m:func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sin</m:t>
                    </m:r>
                  </m:fName>
                  <m:e>
                    <m:d>
                      <m:dPr>
                        <m:ctrlPr>
                          <w:rPr>
                            <w:rFonts w:ascii="Cambria Math" w:eastAsiaTheme="minorEastAsia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="Arial"/>
                            <w:sz w:val="20"/>
                            <w:szCs w:val="20"/>
                            <w:lang w:val="en-GB"/>
                          </w:rPr>
                          <m:t>1.720×</m:t>
                        </m:r>
                        <m:f>
                          <m:fPr>
                            <m:ctrlPr>
                              <w:rPr>
                                <w:rFonts w:ascii="Cambria Math" w:eastAsiaTheme="minorEastAsia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eastAsiaTheme="minorEastAsia" w:hAnsi="Cambria Math" w:cs="Arial"/>
                                <w:sz w:val="20"/>
                                <w:szCs w:val="20"/>
                                <w:lang w:val="en-GB"/>
                              </w:rPr>
                              <m:t>λ</m:t>
                            </m:r>
                          </m:num>
                          <m:den>
                            <m:r>
                              <w:rPr>
                                <w:rFonts w:ascii="Cambria Math" w:eastAsiaTheme="minorEastAsia" w:hAnsi="Cambria Math" w:cs="Arial"/>
                                <w:sz w:val="20"/>
                                <w:szCs w:val="20"/>
                                <w:lang w:val="en-GB"/>
                              </w:rPr>
                              <m:t>πD</m:t>
                            </m:r>
                          </m:den>
                        </m:f>
                      </m:e>
                    </m:d>
                  </m:e>
                </m:func>
              </m:oMath>
            </m:oMathPara>
          </w:p>
        </w:tc>
      </w:tr>
    </w:tbl>
    <w:p w14:paraId="79228450" w14:textId="77777777" w:rsidR="006C1F0A" w:rsidRPr="00954134" w:rsidRDefault="006C1F0A" w:rsidP="006C1F0A">
      <w:pPr>
        <w:jc w:val="both"/>
        <w:rPr>
          <w:rFonts w:ascii="Arial" w:hAnsi="Arial" w:cs="Arial"/>
          <w:sz w:val="20"/>
          <w:szCs w:val="20"/>
          <w:lang w:val="en-GB"/>
        </w:rPr>
      </w:pPr>
    </w:p>
    <w:p w14:paraId="3C3AE248" w14:textId="77777777" w:rsidR="006C1F0A" w:rsidRPr="00954134" w:rsidRDefault="006C1F0A" w:rsidP="006C1F0A">
      <w:pPr>
        <w:jc w:val="both"/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sz w:val="20"/>
          <w:szCs w:val="20"/>
          <w:lang w:val="en-GB"/>
        </w:rPr>
        <w:t>w</w:t>
      </w:r>
      <w:r w:rsidRPr="00954134">
        <w:rPr>
          <w:rFonts w:ascii="Arial" w:hAnsi="Arial" w:cs="Arial"/>
          <w:sz w:val="20"/>
          <w:szCs w:val="20"/>
          <w:lang w:val="en-GB"/>
        </w:rPr>
        <w:t>here:</w:t>
      </w:r>
    </w:p>
    <w:p w14:paraId="3A07A951" w14:textId="77777777" w:rsidR="006C1F0A" w:rsidRPr="00954134" w:rsidRDefault="00C02B2A" w:rsidP="006C1F0A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m:oMath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J</m:t>
            </m:r>
          </m:e>
          <m:sub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i</m:t>
            </m:r>
          </m:sub>
        </m:sSub>
        <m:d>
          <m:d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x</m:t>
            </m:r>
          </m:e>
        </m:d>
      </m:oMath>
      <w:r w:rsidR="006C1F0A" w:rsidRPr="00954134">
        <w:rPr>
          <w:rFonts w:ascii="Arial" w:eastAsiaTheme="minorEastAsia" w:hAnsi="Arial" w:cs="Arial"/>
          <w:sz w:val="20"/>
          <w:szCs w:val="20"/>
          <w:lang w:val="en-GB"/>
        </w:rPr>
        <w:t xml:space="preserve">  is the Bessel function of first type and </w:t>
      </w:r>
      <m:oMath>
        <m:sSup>
          <m:sSupPr>
            <m:ctrlPr>
              <w:rPr>
                <w:rFonts w:ascii="Cambria Math" w:eastAsiaTheme="minorEastAsia" w:hAnsi="Cambria Math" w:cs="Arial"/>
                <w:i/>
                <w:sz w:val="20"/>
                <w:szCs w:val="20"/>
                <w:lang w:val="en-GB"/>
              </w:rPr>
            </m:ctrlPr>
          </m:sSupPr>
          <m:e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i</m:t>
            </m:r>
          </m:e>
          <m:sup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th</m:t>
            </m:r>
          </m:sup>
        </m:sSup>
      </m:oMath>
      <w:r w:rsidR="006C1F0A" w:rsidRPr="00954134">
        <w:rPr>
          <w:rFonts w:ascii="Arial" w:eastAsiaTheme="minorEastAsia" w:hAnsi="Arial" w:cs="Arial"/>
          <w:sz w:val="20"/>
          <w:szCs w:val="20"/>
          <w:lang w:val="en-GB"/>
        </w:rPr>
        <w:t xml:space="preserve"> order with argument </w:t>
      </w:r>
      <w:r w:rsidR="006C1F0A" w:rsidRPr="00954134">
        <w:rPr>
          <w:rFonts w:ascii="Arial" w:eastAsiaTheme="minorEastAsia" w:hAnsi="Arial" w:cs="Arial"/>
          <w:i/>
          <w:sz w:val="20"/>
          <w:szCs w:val="20"/>
          <w:lang w:val="en-GB"/>
        </w:rPr>
        <w:t>x</w:t>
      </w:r>
    </w:p>
    <w:p w14:paraId="52F75500" w14:textId="77777777" w:rsidR="006C1F0A" w:rsidRPr="00954134" w:rsidRDefault="006C1F0A" w:rsidP="006C1F0A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hAnsi="Arial" w:cs="Arial"/>
          <w:sz w:val="20"/>
          <w:szCs w:val="20"/>
          <w:lang w:val="en-GB"/>
        </w:rPr>
        <w:sym w:font="Symbol" w:char="F071"/>
      </w:r>
      <w:r w:rsidRPr="00954134">
        <w:rPr>
          <w:rFonts w:ascii="Arial" w:hAnsi="Arial" w:cs="Arial"/>
          <w:sz w:val="20"/>
          <w:szCs w:val="20"/>
          <w:lang w:val="en-GB"/>
        </w:rPr>
        <w:t xml:space="preserve"> is the angle in a </w:t>
      </w:r>
      <m:oMath>
        <m:d>
          <m:d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θ;φ</m:t>
            </m:r>
          </m:e>
        </m:d>
      </m:oMath>
      <w:r w:rsidRPr="00954134">
        <w:rPr>
          <w:rFonts w:ascii="Arial" w:eastAsiaTheme="minorEastAsia" w:hAnsi="Arial" w:cs="Arial"/>
          <w:sz w:val="20"/>
          <w:szCs w:val="20"/>
          <w:lang w:val="en-GB"/>
        </w:rPr>
        <w:t xml:space="preserve"> spherical coordinates system,</w:t>
      </w:r>
    </w:p>
    <w:p w14:paraId="7584D343" w14:textId="77777777" w:rsidR="006C1F0A" w:rsidRPr="00954134" w:rsidRDefault="006C1F0A" w:rsidP="006C1F0A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m:oMath>
        <m:r>
          <w:rPr>
            <w:rFonts w:ascii="Cambria Math" w:eastAsiaTheme="minorEastAsia" w:hAnsi="Cambria Math" w:cs="Arial"/>
            <w:sz w:val="20"/>
            <w:szCs w:val="20"/>
            <w:lang w:val="en-GB"/>
          </w:rPr>
          <m:t>u=</m:t>
        </m:r>
        <m:f>
          <m:fPr>
            <m:ctrlPr>
              <w:rPr>
                <w:rFonts w:ascii="Cambria Math" w:eastAsiaTheme="minorEastAsia" w:hAnsi="Cambria Math" w:cs="Arial"/>
                <w:i/>
                <w:sz w:val="20"/>
                <w:szCs w:val="20"/>
                <w:lang w:val="en-GB"/>
              </w:rPr>
            </m:ctrlPr>
          </m:fPr>
          <m:num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πD</m:t>
            </m:r>
          </m:num>
          <m:den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λ</m:t>
            </m:r>
          </m:den>
        </m:f>
        <m:r>
          <m:rPr>
            <m:sty m:val="p"/>
          </m:rPr>
          <w:rPr>
            <w:rFonts w:ascii="Cambria Math" w:eastAsiaTheme="minorEastAsia" w:hAnsi="Cambria Math" w:cs="Arial"/>
            <w:sz w:val="20"/>
            <w:szCs w:val="20"/>
            <w:lang w:val="en-GB"/>
          </w:rPr>
          <m:t>sin⁡</m:t>
        </m:r>
        <m:r>
          <w:rPr>
            <w:rFonts w:ascii="Cambria Math" w:eastAsiaTheme="minorEastAsia" w:hAnsi="Cambria Math" w:cs="Arial"/>
            <w:sz w:val="20"/>
            <w:szCs w:val="20"/>
            <w:lang w:val="en-GB"/>
          </w:rPr>
          <m:t>(θ)</m:t>
        </m:r>
      </m:oMath>
    </w:p>
    <w:p w14:paraId="03A9B19F" w14:textId="77777777" w:rsidR="006C1F0A" w:rsidRPr="00954134" w:rsidRDefault="006C1F0A" w:rsidP="006C1F0A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eastAsiaTheme="minorEastAsia" w:hAnsi="Arial" w:cs="Arial"/>
          <w:i/>
          <w:sz w:val="20"/>
          <w:szCs w:val="20"/>
          <w:lang w:val="en-GB"/>
        </w:rPr>
        <w:t xml:space="preserve">D </w:t>
      </w:r>
      <w:r w:rsidRPr="00954134">
        <w:rPr>
          <w:rFonts w:ascii="Arial" w:hAnsi="Arial" w:cs="Arial"/>
          <w:sz w:val="20"/>
          <w:szCs w:val="20"/>
          <w:lang w:val="en-GB"/>
        </w:rPr>
        <w:t>: Antenna diameter</w:t>
      </w:r>
    </w:p>
    <w:p w14:paraId="200FD30A" w14:textId="77777777" w:rsidR="006C1F0A" w:rsidRPr="00954134" w:rsidRDefault="006C1F0A" w:rsidP="006C1F0A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hAnsi="Arial" w:cs="Arial"/>
          <w:sz w:val="20"/>
          <w:szCs w:val="20"/>
          <w:lang w:val="en-GB"/>
        </w:rPr>
        <w:sym w:font="Symbol" w:char="F06C"/>
      </w:r>
      <w:r w:rsidRPr="00954134">
        <w:rPr>
          <w:rFonts w:ascii="Arial" w:hAnsi="Arial" w:cs="Arial"/>
          <w:sz w:val="20"/>
          <w:szCs w:val="20"/>
          <w:lang w:val="en-GB"/>
        </w:rPr>
        <w:t xml:space="preserve"> : Wavelength</w:t>
      </w:r>
    </w:p>
    <w:p w14:paraId="1A1FFBE7" w14:textId="77777777" w:rsidR="006C1F0A" w:rsidRDefault="006C1F0A" w:rsidP="006C1F0A">
      <w:pPr>
        <w:jc w:val="both"/>
        <w:rPr>
          <w:rFonts w:ascii="Arial" w:hAnsi="Arial" w:cs="Arial"/>
          <w:b/>
          <w:sz w:val="20"/>
          <w:szCs w:val="20"/>
          <w:lang w:val="en-GB"/>
        </w:rPr>
      </w:pPr>
    </w:p>
    <w:p w14:paraId="580F9B84" w14:textId="77777777" w:rsidR="006C1F0A" w:rsidRPr="00954134" w:rsidRDefault="006C1F0A" w:rsidP="006C1F0A">
      <w:p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hAnsi="Arial" w:cs="Arial"/>
          <w:b/>
          <w:sz w:val="20"/>
          <w:szCs w:val="20"/>
          <w:lang w:val="en-GB"/>
        </w:rPr>
        <w:t xml:space="preserve">Proposal </w:t>
      </w:r>
      <w:r>
        <w:rPr>
          <w:rFonts w:ascii="Arial" w:hAnsi="Arial" w:cs="Arial"/>
          <w:b/>
          <w:sz w:val="20"/>
          <w:szCs w:val="20"/>
          <w:lang w:val="en-GB"/>
        </w:rPr>
        <w:t>6</w:t>
      </w:r>
      <w:r w:rsidRPr="00954134">
        <w:rPr>
          <w:rFonts w:ascii="Arial" w:hAnsi="Arial" w:cs="Arial"/>
          <w:b/>
          <w:sz w:val="20"/>
          <w:szCs w:val="20"/>
          <w:lang w:val="en-GB"/>
        </w:rPr>
        <w:t xml:space="preserve">: </w:t>
      </w:r>
      <w:r w:rsidRPr="00954134">
        <w:rPr>
          <w:rFonts w:ascii="Arial" w:hAnsi="Arial" w:cs="Arial"/>
          <w:sz w:val="20"/>
          <w:szCs w:val="20"/>
          <w:lang w:val="en-GB"/>
        </w:rPr>
        <w:t>Moreover, the following set of SAN parameters are proposed for Ka-Band in DL (Set-1 from TR 38.821):</w:t>
      </w:r>
    </w:p>
    <w:p w14:paraId="69CE058C" w14:textId="77777777" w:rsidR="006C1F0A" w:rsidRPr="00954134" w:rsidRDefault="006C1F0A" w:rsidP="006C1F0A">
      <w:pPr>
        <w:jc w:val="center"/>
        <w:rPr>
          <w:rFonts w:ascii="Arial" w:hAnsi="Arial" w:cs="Arial"/>
          <w:b/>
          <w:sz w:val="20"/>
          <w:szCs w:val="20"/>
          <w:lang w:val="en-GB"/>
        </w:rPr>
      </w:pPr>
      <w:r w:rsidRPr="00954134">
        <w:rPr>
          <w:rFonts w:ascii="Arial" w:eastAsia="Times New Roman" w:hAnsi="Arial" w:cs="Arial"/>
          <w:b/>
          <w:bCs/>
          <w:sz w:val="20"/>
          <w:szCs w:val="20"/>
          <w:lang w:val="en-GB" w:eastAsia="fr-FR"/>
        </w:rPr>
        <w:t>Ka-Band DownLink</w:t>
      </w:r>
      <w:r w:rsidRPr="00954134">
        <w:rPr>
          <w:rFonts w:ascii="Arial" w:hAnsi="Arial" w:cs="Arial"/>
          <w:b/>
          <w:sz w:val="20"/>
          <w:szCs w:val="20"/>
        </w:rPr>
        <w:t xml:space="preserve"> (i.e. </w:t>
      </w:r>
      <w:r>
        <w:rPr>
          <w:rFonts w:ascii="Arial" w:hAnsi="Arial" w:cs="Arial"/>
          <w:b/>
          <w:sz w:val="20"/>
          <w:szCs w:val="20"/>
        </w:rPr>
        <w:t>~</w:t>
      </w:r>
      <w:r w:rsidRPr="00095DD5">
        <w:rPr>
          <w:rFonts w:ascii="Arial" w:hAnsi="Arial" w:cs="Arial"/>
          <w:b/>
          <w:sz w:val="20"/>
          <w:szCs w:val="20"/>
          <w:highlight w:val="yellow"/>
        </w:rPr>
        <w:t>17</w:t>
      </w:r>
      <w:r w:rsidRPr="00954134">
        <w:rPr>
          <w:rFonts w:ascii="Arial" w:hAnsi="Arial" w:cs="Arial"/>
          <w:b/>
          <w:sz w:val="20"/>
          <w:szCs w:val="20"/>
        </w:rPr>
        <w:t xml:space="preserve"> GHz for DL)</w:t>
      </w:r>
      <w:r>
        <w:rPr>
          <w:rFonts w:ascii="Arial" w:hAnsi="Arial" w:cs="Arial"/>
          <w:b/>
          <w:sz w:val="20"/>
          <w:szCs w:val="20"/>
        </w:rPr>
        <w:t xml:space="preserve"> for different satellite orbits</w:t>
      </w:r>
    </w:p>
    <w:tbl>
      <w:tblPr>
        <w:tblW w:w="764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800"/>
        <w:gridCol w:w="1260"/>
        <w:gridCol w:w="1320"/>
        <w:gridCol w:w="1260"/>
      </w:tblGrid>
      <w:tr w:rsidR="006C1F0A" w:rsidRPr="00954134" w14:paraId="3599AEC2" w14:textId="77777777" w:rsidTr="00ED73E3">
        <w:trPr>
          <w:trHeight w:val="25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B7A999" w14:textId="77777777" w:rsidR="006C1F0A" w:rsidRPr="007C2FC0" w:rsidRDefault="006C1F0A" w:rsidP="00ED73E3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  <w:lang w:val="en-GB"/>
              </w:rPr>
            </w:pPr>
            <w:r w:rsidRPr="007C2FC0">
              <w:rPr>
                <w:rFonts w:ascii="Arial" w:hAnsi="Arial" w:cs="Arial"/>
                <w:b/>
                <w:sz w:val="20"/>
                <w:szCs w:val="20"/>
                <w:lang w:val="en-GB"/>
              </w:rPr>
              <w:t>SAN parameters</w:t>
            </w:r>
          </w:p>
          <w:p w14:paraId="63F20EF9" w14:textId="77777777" w:rsidR="006C1F0A" w:rsidRPr="00954134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354FBB" w14:textId="77777777" w:rsidR="006C1F0A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GEO</w:t>
            </w:r>
          </w:p>
          <w:p w14:paraId="10409AA5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795A06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LEO-1200 km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7F66DA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LEO-600 km</w:t>
            </w:r>
          </w:p>
        </w:tc>
      </w:tr>
      <w:tr w:rsidR="006C1F0A" w:rsidRPr="00954134" w14:paraId="216E63B9" w14:textId="77777777" w:rsidTr="00ED73E3">
        <w:trPr>
          <w:trHeight w:val="25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D22217" w14:textId="77777777" w:rsidR="006C1F0A" w:rsidRPr="00954134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 xml:space="preserve">Equivalent satellite antenna aperture (m) 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72AF7D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5</w:t>
            </w:r>
            <w:r w:rsidRPr="0014202D">
              <w:rPr>
                <w:rFonts w:ascii="Arial" w:eastAsia="Times New Roman" w:hAnsi="Arial" w:cs="Arial"/>
                <w:sz w:val="20"/>
                <w:szCs w:val="20"/>
                <w:highlight w:val="yellow"/>
                <w:lang w:val="en-GB" w:eastAsia="fr-FR"/>
              </w:rPr>
              <w:t>,9</w:t>
            </w: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C30DCD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0,</w:t>
            </w:r>
            <w:r w:rsidRPr="0014202D">
              <w:rPr>
                <w:rFonts w:ascii="Arial" w:eastAsia="Times New Roman" w:hAnsi="Arial" w:cs="Arial"/>
                <w:sz w:val="20"/>
                <w:szCs w:val="20"/>
                <w:highlight w:val="yellow"/>
                <w:lang w:val="en-GB" w:eastAsia="fr-FR"/>
              </w:rPr>
              <w:t>6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F53E92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0,</w:t>
            </w:r>
            <w:r w:rsidRPr="0014202D">
              <w:rPr>
                <w:rFonts w:ascii="Arial" w:eastAsia="Times New Roman" w:hAnsi="Arial" w:cs="Arial"/>
                <w:sz w:val="20"/>
                <w:szCs w:val="20"/>
                <w:highlight w:val="yellow"/>
                <w:lang w:val="en-GB" w:eastAsia="fr-FR"/>
              </w:rPr>
              <w:t>6</w:t>
            </w:r>
          </w:p>
        </w:tc>
      </w:tr>
      <w:tr w:rsidR="006C1F0A" w:rsidRPr="00954134" w14:paraId="03C0C8CE" w14:textId="77777777" w:rsidTr="00ED73E3">
        <w:trPr>
          <w:trHeight w:val="250"/>
          <w:jc w:val="center"/>
        </w:trPr>
        <w:tc>
          <w:tcPr>
            <w:tcW w:w="3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F46D47" w14:textId="77777777" w:rsidR="006C1F0A" w:rsidRPr="00954134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Satellite EIRP density (dBW/MHz)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10F1B2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40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14F648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10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38FFF8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4</w:t>
            </w:r>
          </w:p>
        </w:tc>
      </w:tr>
      <w:tr w:rsidR="006C1F0A" w:rsidRPr="00954134" w14:paraId="51F1DD4B" w14:textId="77777777" w:rsidTr="00ED73E3">
        <w:trPr>
          <w:trHeight w:val="250"/>
          <w:jc w:val="center"/>
        </w:trPr>
        <w:tc>
          <w:tcPr>
            <w:tcW w:w="3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E4361E" w14:textId="77777777" w:rsidR="006C1F0A" w:rsidRPr="00954134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  <w:t>Satellite Tx max Gain (dBi)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FCE7F9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58,5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5C3BCE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38,5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6F53E2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38,5</w:t>
            </w:r>
          </w:p>
        </w:tc>
      </w:tr>
    </w:tbl>
    <w:p w14:paraId="46C35811" w14:textId="77777777" w:rsidR="006C1F0A" w:rsidRPr="00954134" w:rsidRDefault="006C1F0A" w:rsidP="006C1F0A">
      <w:pPr>
        <w:jc w:val="both"/>
        <w:rPr>
          <w:rFonts w:ascii="Arial" w:hAnsi="Arial" w:cs="Arial"/>
          <w:b/>
          <w:sz w:val="20"/>
          <w:szCs w:val="20"/>
          <w:lang w:val="en-GB"/>
        </w:rPr>
      </w:pPr>
    </w:p>
    <w:p w14:paraId="4F166B80" w14:textId="77777777" w:rsidR="006C1F0A" w:rsidRDefault="006C1F0A" w:rsidP="006C1F0A">
      <w:pPr>
        <w:jc w:val="both"/>
        <w:rPr>
          <w:rFonts w:ascii="Arial" w:hAnsi="Arial" w:cs="Arial"/>
          <w:b/>
          <w:sz w:val="20"/>
          <w:szCs w:val="20"/>
          <w:lang w:val="en-GB"/>
        </w:rPr>
      </w:pPr>
    </w:p>
    <w:p w14:paraId="2A26F9D9" w14:textId="77777777" w:rsidR="006C1F0A" w:rsidRPr="00954134" w:rsidRDefault="006C1F0A" w:rsidP="006C1F0A">
      <w:p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hAnsi="Arial" w:cs="Arial"/>
          <w:b/>
          <w:sz w:val="20"/>
          <w:szCs w:val="20"/>
          <w:lang w:val="en-GB"/>
        </w:rPr>
        <w:t xml:space="preserve">Proposal </w:t>
      </w:r>
      <w:r>
        <w:rPr>
          <w:rFonts w:ascii="Arial" w:hAnsi="Arial" w:cs="Arial"/>
          <w:b/>
          <w:sz w:val="20"/>
          <w:szCs w:val="20"/>
          <w:lang w:val="en-GB"/>
        </w:rPr>
        <w:t>7</w:t>
      </w:r>
      <w:r w:rsidRPr="00954134">
        <w:rPr>
          <w:rFonts w:ascii="Arial" w:hAnsi="Arial" w:cs="Arial"/>
          <w:b/>
          <w:sz w:val="20"/>
          <w:szCs w:val="20"/>
          <w:lang w:val="en-GB"/>
        </w:rPr>
        <w:t xml:space="preserve">: </w:t>
      </w:r>
      <w:r w:rsidRPr="00954134">
        <w:rPr>
          <w:rFonts w:ascii="Arial" w:hAnsi="Arial" w:cs="Arial"/>
          <w:sz w:val="20"/>
          <w:szCs w:val="20"/>
          <w:lang w:val="en-GB"/>
        </w:rPr>
        <w:t>Moreover, the following set of SAN parameters are proposed for Ka-Band in UL (Updated Set-1 from TR 38.821):</w:t>
      </w:r>
    </w:p>
    <w:p w14:paraId="344BC656" w14:textId="77777777" w:rsidR="006C1F0A" w:rsidRDefault="006C1F0A" w:rsidP="006C1F0A">
      <w:pPr>
        <w:spacing w:after="0" w:line="240" w:lineRule="auto"/>
        <w:jc w:val="center"/>
        <w:rPr>
          <w:rFonts w:ascii="Arial" w:eastAsia="Times New Roman" w:hAnsi="Arial" w:cs="Arial"/>
          <w:b/>
          <w:bCs/>
          <w:sz w:val="20"/>
          <w:szCs w:val="20"/>
          <w:lang w:val="en-GB" w:eastAsia="fr-FR"/>
        </w:rPr>
      </w:pPr>
      <w:r w:rsidRPr="00954134">
        <w:rPr>
          <w:rFonts w:ascii="Arial" w:eastAsia="Times New Roman" w:hAnsi="Arial" w:cs="Arial"/>
          <w:b/>
          <w:bCs/>
          <w:sz w:val="20"/>
          <w:szCs w:val="20"/>
          <w:lang w:val="en-GB" w:eastAsia="fr-FR"/>
        </w:rPr>
        <w:t xml:space="preserve">Ka-Band UpLink (i.e. </w:t>
      </w:r>
      <w:r>
        <w:rPr>
          <w:rFonts w:ascii="Arial" w:hAnsi="Arial" w:cs="Arial"/>
          <w:b/>
          <w:sz w:val="20"/>
          <w:szCs w:val="20"/>
        </w:rPr>
        <w:t>~</w:t>
      </w:r>
      <w:r w:rsidRPr="00095DD5">
        <w:rPr>
          <w:rFonts w:ascii="Arial" w:eastAsia="Times New Roman" w:hAnsi="Arial" w:cs="Arial"/>
          <w:b/>
          <w:bCs/>
          <w:sz w:val="20"/>
          <w:szCs w:val="20"/>
          <w:highlight w:val="yellow"/>
          <w:lang w:val="en-GB" w:eastAsia="fr-FR"/>
        </w:rPr>
        <w:t>27</w:t>
      </w:r>
      <w:r w:rsidRPr="00954134">
        <w:rPr>
          <w:rFonts w:ascii="Arial" w:eastAsia="Times New Roman" w:hAnsi="Arial" w:cs="Arial"/>
          <w:b/>
          <w:bCs/>
          <w:sz w:val="20"/>
          <w:szCs w:val="20"/>
          <w:lang w:val="en-GB" w:eastAsia="fr-FR"/>
        </w:rPr>
        <w:t xml:space="preserve"> GHz for UL)</w:t>
      </w:r>
      <w:r>
        <w:rPr>
          <w:rFonts w:ascii="Arial" w:eastAsia="Times New Roman" w:hAnsi="Arial" w:cs="Arial"/>
          <w:b/>
          <w:bCs/>
          <w:sz w:val="20"/>
          <w:szCs w:val="20"/>
          <w:lang w:val="en-GB" w:eastAsia="fr-FR"/>
        </w:rPr>
        <w:t xml:space="preserve"> </w:t>
      </w:r>
      <w:r>
        <w:rPr>
          <w:rFonts w:ascii="Arial" w:hAnsi="Arial" w:cs="Arial"/>
          <w:b/>
          <w:sz w:val="20"/>
          <w:szCs w:val="20"/>
        </w:rPr>
        <w:t>for different satellite orbits</w:t>
      </w:r>
    </w:p>
    <w:p w14:paraId="5A04962D" w14:textId="77777777" w:rsidR="006C1F0A" w:rsidRPr="00954134" w:rsidRDefault="006C1F0A" w:rsidP="006C1F0A">
      <w:pPr>
        <w:spacing w:after="0" w:line="240" w:lineRule="auto"/>
        <w:jc w:val="center"/>
        <w:rPr>
          <w:rFonts w:ascii="Arial" w:eastAsia="Times New Roman" w:hAnsi="Arial" w:cs="Arial"/>
          <w:b/>
          <w:bCs/>
          <w:sz w:val="20"/>
          <w:szCs w:val="20"/>
          <w:lang w:val="en-GB" w:eastAsia="fr-FR"/>
        </w:rPr>
      </w:pPr>
    </w:p>
    <w:tbl>
      <w:tblPr>
        <w:tblW w:w="764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800"/>
        <w:gridCol w:w="1260"/>
        <w:gridCol w:w="1320"/>
        <w:gridCol w:w="1260"/>
      </w:tblGrid>
      <w:tr w:rsidR="006C1F0A" w:rsidRPr="00954134" w14:paraId="53C9EA52" w14:textId="77777777" w:rsidTr="00ED73E3">
        <w:trPr>
          <w:trHeight w:val="25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021A61" w14:textId="77777777" w:rsidR="006C1F0A" w:rsidRPr="007C2FC0" w:rsidRDefault="006C1F0A" w:rsidP="00ED73E3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  <w:lang w:val="en-GB"/>
              </w:rPr>
            </w:pPr>
            <w:r w:rsidRPr="007C2FC0">
              <w:rPr>
                <w:rFonts w:ascii="Arial" w:hAnsi="Arial" w:cs="Arial"/>
                <w:b/>
                <w:sz w:val="20"/>
                <w:szCs w:val="20"/>
                <w:lang w:val="en-GB"/>
              </w:rPr>
              <w:t>SAN parameters</w:t>
            </w:r>
          </w:p>
          <w:p w14:paraId="54BAF9DE" w14:textId="77777777" w:rsidR="006C1F0A" w:rsidRPr="00954134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109297" w14:textId="77777777" w:rsidR="006C1F0A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GEO</w:t>
            </w:r>
          </w:p>
          <w:p w14:paraId="2AD475A3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B1AC55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LEO-1200 km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2D029C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LEO-600 km</w:t>
            </w:r>
          </w:p>
        </w:tc>
      </w:tr>
      <w:tr w:rsidR="006C1F0A" w:rsidRPr="00954134" w14:paraId="3C99FB02" w14:textId="77777777" w:rsidTr="00ED73E3">
        <w:trPr>
          <w:trHeight w:val="25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2F28DB" w14:textId="77777777" w:rsidR="006C1F0A" w:rsidRPr="00954134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Equivalent satellite antenna aperture (m)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3EFD9A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</w:t>
            </w: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,</w:t>
            </w:r>
            <w:r w:rsidRPr="0014202D">
              <w:rPr>
                <w:rFonts w:ascii="Arial" w:eastAsia="Times New Roman" w:hAnsi="Arial" w:cs="Arial"/>
                <w:sz w:val="20"/>
                <w:szCs w:val="20"/>
                <w:highlight w:val="yellow"/>
                <w:lang w:val="en-GB" w:eastAsia="fr-FR"/>
              </w:rPr>
              <w:t>66</w:t>
            </w: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93BE96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0,</w:t>
            </w: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</w:t>
            </w:r>
            <w:r w:rsidRPr="0014202D">
              <w:rPr>
                <w:rFonts w:ascii="Arial" w:eastAsia="Times New Roman" w:hAnsi="Arial" w:cs="Arial"/>
                <w:sz w:val="20"/>
                <w:szCs w:val="20"/>
                <w:highlight w:val="yellow"/>
                <w:lang w:val="en-GB" w:eastAsia="fr-FR"/>
              </w:rPr>
              <w:t>6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033876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0</w:t>
            </w: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,3</w:t>
            </w:r>
            <w:r w:rsidRPr="0014202D">
              <w:rPr>
                <w:rFonts w:ascii="Arial" w:eastAsia="Times New Roman" w:hAnsi="Arial" w:cs="Arial"/>
                <w:sz w:val="20"/>
                <w:szCs w:val="20"/>
                <w:highlight w:val="yellow"/>
                <w:lang w:val="en-GB" w:eastAsia="fr-FR"/>
              </w:rPr>
              <w:t>6</w:t>
            </w:r>
          </w:p>
        </w:tc>
      </w:tr>
      <w:tr w:rsidR="006C1F0A" w:rsidRPr="00954134" w14:paraId="6D11A4E1" w14:textId="77777777" w:rsidTr="00ED73E3">
        <w:trPr>
          <w:trHeight w:val="250"/>
          <w:jc w:val="center"/>
        </w:trPr>
        <w:tc>
          <w:tcPr>
            <w:tcW w:w="3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3F4407" w14:textId="77777777" w:rsidR="006C1F0A" w:rsidRPr="00954134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b/>
                <w:strike/>
                <w:color w:val="FF0000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G/T max (dB/K)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21CB9C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trike/>
                <w:color w:val="FF0000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30,4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8CFE4E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trike/>
                <w:color w:val="FF0000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10,4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04DFFD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trike/>
                <w:color w:val="FF0000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10,4</w:t>
            </w:r>
          </w:p>
        </w:tc>
      </w:tr>
      <w:tr w:rsidR="006C1F0A" w:rsidRPr="00954134" w14:paraId="5E88517E" w14:textId="77777777" w:rsidTr="00ED73E3">
        <w:trPr>
          <w:trHeight w:val="250"/>
          <w:jc w:val="center"/>
        </w:trPr>
        <w:tc>
          <w:tcPr>
            <w:tcW w:w="3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EF3FE1" w14:textId="77777777" w:rsidR="006C1F0A" w:rsidRPr="00954134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  <w:t>Satellite RX max Gain (dBi)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727A1F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58,5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C3D9DE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38,5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89F4FD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38,5</w:t>
            </w:r>
          </w:p>
        </w:tc>
      </w:tr>
      <w:tr w:rsidR="006C1F0A" w:rsidRPr="00954134" w14:paraId="53B4427D" w14:textId="77777777" w:rsidTr="00ED73E3">
        <w:trPr>
          <w:trHeight w:val="250"/>
          <w:jc w:val="center"/>
        </w:trPr>
        <w:tc>
          <w:tcPr>
            <w:tcW w:w="3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AB48D5" w14:textId="77777777" w:rsidR="006C1F0A" w:rsidRPr="00954134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  <w:t>Earth temperature (K)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15E918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  <w:t>290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9C3620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  <w:t>290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D565EE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  <w:t>290</w:t>
            </w:r>
          </w:p>
        </w:tc>
      </w:tr>
      <w:tr w:rsidR="006C1F0A" w:rsidRPr="00954134" w14:paraId="3FF9D8D3" w14:textId="77777777" w:rsidTr="00ED73E3">
        <w:trPr>
          <w:trHeight w:val="250"/>
          <w:jc w:val="center"/>
        </w:trPr>
        <w:tc>
          <w:tcPr>
            <w:tcW w:w="3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6785E2" w14:textId="77777777" w:rsidR="006C1F0A" w:rsidRPr="00954134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b/>
                <w:sz w:val="20"/>
                <w:szCs w:val="20"/>
                <w:lang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eastAsia="fr-FR"/>
              </w:rPr>
              <w:t>Satcom Repeater Noise Figure (dB)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880C17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fr-FR" w:eastAsia="fr-FR"/>
              </w:rPr>
              <w:t>3,5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4491CB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fr-FR" w:eastAsia="fr-FR"/>
              </w:rPr>
              <w:t>3,5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99DE82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fr-FR" w:eastAsia="fr-FR"/>
              </w:rPr>
              <w:t>3,5</w:t>
            </w:r>
          </w:p>
        </w:tc>
      </w:tr>
    </w:tbl>
    <w:p w14:paraId="6EFFE7F2" w14:textId="77777777" w:rsidR="006C1F0A" w:rsidRPr="00954134" w:rsidRDefault="006C1F0A" w:rsidP="006C1F0A">
      <w:pPr>
        <w:jc w:val="both"/>
        <w:rPr>
          <w:rFonts w:ascii="Arial" w:hAnsi="Arial" w:cs="Arial"/>
          <w:sz w:val="20"/>
          <w:szCs w:val="20"/>
          <w:lang w:val="en-GB"/>
        </w:rPr>
      </w:pPr>
    </w:p>
    <w:p w14:paraId="6A723230" w14:textId="77777777" w:rsidR="006C1F0A" w:rsidRDefault="006C1F0A" w:rsidP="006C1F0A">
      <w:pPr>
        <w:jc w:val="both"/>
        <w:rPr>
          <w:rFonts w:ascii="Arial" w:hAnsi="Arial" w:cs="Arial"/>
          <w:b/>
          <w:bCs/>
          <w:sz w:val="20"/>
          <w:lang w:val="en-GB"/>
        </w:rPr>
      </w:pPr>
    </w:p>
    <w:p w14:paraId="39FC3E45" w14:textId="77777777" w:rsidR="006C1F0A" w:rsidRDefault="006C1F0A" w:rsidP="006C1F0A">
      <w:pPr>
        <w:jc w:val="both"/>
        <w:rPr>
          <w:rFonts w:ascii="Arial" w:hAnsi="Arial" w:cs="Arial"/>
          <w:b/>
          <w:bCs/>
          <w:sz w:val="20"/>
          <w:lang w:val="en-GB"/>
        </w:rPr>
      </w:pPr>
      <w:r>
        <w:rPr>
          <w:rFonts w:ascii="Arial" w:hAnsi="Arial" w:cs="Arial"/>
          <w:b/>
          <w:bCs/>
          <w:sz w:val="20"/>
          <w:lang w:val="en-GB"/>
        </w:rPr>
        <w:lastRenderedPageBreak/>
        <w:t>Proposal 8</w:t>
      </w:r>
      <w:r w:rsidRPr="00A44E90">
        <w:rPr>
          <w:rFonts w:ascii="Arial" w:hAnsi="Arial" w:cs="Arial"/>
          <w:b/>
          <w:bCs/>
          <w:sz w:val="20"/>
          <w:lang w:val="en-GB"/>
        </w:rPr>
        <w:t xml:space="preserve">: </w:t>
      </w:r>
      <w:r w:rsidRPr="00A44E90">
        <w:rPr>
          <w:rFonts w:ascii="Arial" w:hAnsi="Arial" w:cs="Arial"/>
          <w:sz w:val="20"/>
          <w:lang w:val="en-GB"/>
        </w:rPr>
        <w:t xml:space="preserve">RAN4 shall consider only </w:t>
      </w:r>
      <w:r>
        <w:rPr>
          <w:rFonts w:ascii="Arial" w:hAnsi="Arial" w:cs="Arial"/>
          <w:sz w:val="20"/>
          <w:lang w:val="en-GB"/>
        </w:rPr>
        <w:t>parabolic/dish</w:t>
      </w:r>
      <w:r w:rsidRPr="00A44E90">
        <w:rPr>
          <w:rFonts w:ascii="Arial" w:hAnsi="Arial" w:cs="Arial"/>
          <w:sz w:val="20"/>
          <w:lang w:val="en-GB"/>
        </w:rPr>
        <w:t xml:space="preserve"> antenna NTN UE for coexistence studies (worst case).</w:t>
      </w:r>
    </w:p>
    <w:p w14:paraId="642A6F7F" w14:textId="641376D1" w:rsidR="006C1F0A" w:rsidRDefault="006C1F0A" w:rsidP="006C1F0A">
      <w:pPr>
        <w:jc w:val="both"/>
        <w:rPr>
          <w:rFonts w:ascii="Arial" w:hAnsi="Arial" w:cs="Arial"/>
          <w:b/>
          <w:bCs/>
          <w:sz w:val="20"/>
          <w:lang w:val="en-GB"/>
        </w:rPr>
      </w:pPr>
    </w:p>
    <w:p w14:paraId="4B045652" w14:textId="77777777" w:rsidR="006C1F0A" w:rsidRPr="00A44E90" w:rsidRDefault="006C1F0A" w:rsidP="006C1F0A">
      <w:pPr>
        <w:jc w:val="both"/>
        <w:rPr>
          <w:rFonts w:ascii="Arial" w:hAnsi="Arial" w:cs="Arial"/>
          <w:sz w:val="20"/>
          <w:lang w:val="en-GB"/>
        </w:rPr>
      </w:pPr>
      <w:r>
        <w:rPr>
          <w:rFonts w:ascii="Arial" w:hAnsi="Arial" w:cs="Arial"/>
          <w:b/>
          <w:bCs/>
          <w:sz w:val="20"/>
          <w:lang w:val="en-GB"/>
        </w:rPr>
        <w:t>Proposal 9</w:t>
      </w:r>
      <w:r w:rsidRPr="00A44E90">
        <w:rPr>
          <w:rFonts w:ascii="Arial" w:hAnsi="Arial" w:cs="Arial"/>
          <w:b/>
          <w:bCs/>
          <w:sz w:val="20"/>
          <w:lang w:val="en-GB"/>
        </w:rPr>
        <w:t xml:space="preserve">: </w:t>
      </w:r>
      <w:r w:rsidRPr="00A44E90">
        <w:rPr>
          <w:rFonts w:ascii="Arial" w:hAnsi="Arial" w:cs="Arial"/>
          <w:sz w:val="20"/>
          <w:lang w:val="en-GB"/>
        </w:rPr>
        <w:t xml:space="preserve">RAN4 shall use for coexistence studies the </w:t>
      </w:r>
      <w:r>
        <w:rPr>
          <w:rFonts w:ascii="Arial" w:hAnsi="Arial" w:cs="Arial"/>
          <w:sz w:val="20"/>
          <w:lang w:val="en-GB"/>
        </w:rPr>
        <w:t xml:space="preserve">NTN UE </w:t>
      </w:r>
      <w:r w:rsidRPr="00A44E90">
        <w:rPr>
          <w:rFonts w:ascii="Arial" w:hAnsi="Arial" w:cs="Arial"/>
          <w:sz w:val="20"/>
          <w:lang w:val="en-GB"/>
        </w:rPr>
        <w:t xml:space="preserve">antenna pattern as described by </w:t>
      </w:r>
      <w:r>
        <w:rPr>
          <w:rFonts w:ascii="Arial" w:hAnsi="Arial" w:cs="Arial"/>
          <w:sz w:val="20"/>
          <w:lang w:val="en-GB"/>
        </w:rPr>
        <w:t xml:space="preserve">the following relation: </w:t>
      </w:r>
    </w:p>
    <w:p w14:paraId="007052F2" w14:textId="77777777" w:rsidR="006C1F0A" w:rsidRPr="00A44E90" w:rsidRDefault="006C1F0A" w:rsidP="006C1F0A">
      <w:pPr>
        <w:jc w:val="both"/>
        <w:rPr>
          <w:rFonts w:ascii="Arial" w:hAnsi="Arial" w:cs="Arial"/>
          <w:sz w:val="20"/>
          <w:lang w:val="en-GB"/>
        </w:rPr>
      </w:pPr>
      <m:oMathPara>
        <m:oMath>
          <m:r>
            <w:rPr>
              <w:rFonts w:ascii="Cambria Math" w:hAnsi="Cambria Math" w:cs="Arial"/>
              <w:sz w:val="20"/>
              <w:lang w:val="en-GB"/>
            </w:rPr>
            <m:t>F</m:t>
          </m:r>
          <m:d>
            <m:dPr>
              <m:ctrlPr>
                <w:rPr>
                  <w:rFonts w:ascii="Cambria Math" w:hAnsi="Cambria Math" w:cs="Arial"/>
                  <w:i/>
                  <w:sz w:val="20"/>
                  <w:lang w:val="en-GB"/>
                </w:rPr>
              </m:ctrlPr>
            </m:dPr>
            <m:e>
              <m:r>
                <w:rPr>
                  <w:rFonts w:ascii="Cambria Math" w:hAnsi="Cambria Math" w:cs="Arial"/>
                  <w:sz w:val="20"/>
                  <w:lang w:val="en-GB"/>
                </w:rPr>
                <m:t>u</m:t>
              </m:r>
            </m:e>
          </m:d>
          <m:r>
            <w:rPr>
              <w:rFonts w:ascii="Cambria Math" w:hAnsi="Cambria Math" w:cs="Arial"/>
              <w:sz w:val="20"/>
              <w:lang w:val="en-GB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sz w:val="20"/>
                  <w:lang w:val="en-GB"/>
                </w:rPr>
              </m:ctrlPr>
            </m:fPr>
            <m:num>
              <m:r>
                <w:rPr>
                  <w:rFonts w:ascii="Cambria Math" w:hAnsi="Cambria Math" w:cs="Arial"/>
                  <w:sz w:val="20"/>
                  <w:lang w:val="en-GB"/>
                </w:rPr>
                <m:t>2</m:t>
              </m:r>
              <m:sSub>
                <m:sSubPr>
                  <m:ctrlPr>
                    <w:rPr>
                      <w:rFonts w:ascii="Cambria Math" w:hAnsi="Cambria Math" w:cs="Arial"/>
                      <w:i/>
                      <w:sz w:val="20"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 w:val="20"/>
                      <w:lang w:val="en-GB"/>
                    </w:rPr>
                    <m:t>J</m:t>
                  </m:r>
                </m:e>
                <m:sub>
                  <m:r>
                    <w:rPr>
                      <w:rFonts w:ascii="Cambria Math" w:hAnsi="Cambria Math" w:cs="Arial"/>
                      <w:sz w:val="20"/>
                      <w:lang w:val="en-GB"/>
                    </w:rPr>
                    <m:t>1</m:t>
                  </m:r>
                </m:sub>
              </m:sSub>
              <m:d>
                <m:dPr>
                  <m:ctrlPr>
                    <w:rPr>
                      <w:rFonts w:ascii="Cambria Math" w:hAnsi="Cambria Math" w:cs="Arial"/>
                      <w:i/>
                      <w:sz w:val="20"/>
                      <w:lang w:val="en-GB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sz w:val="20"/>
                      <w:lang w:val="en-GB"/>
                    </w:rPr>
                    <m:t>u</m:t>
                  </m:r>
                </m:e>
              </m:d>
            </m:num>
            <m:den>
              <m:r>
                <w:rPr>
                  <w:rFonts w:ascii="Cambria Math" w:hAnsi="Cambria Math" w:cs="Arial"/>
                  <w:sz w:val="20"/>
                  <w:lang w:val="en-GB"/>
                </w:rPr>
                <m:t>u</m:t>
              </m:r>
            </m:den>
          </m:f>
        </m:oMath>
      </m:oMathPara>
    </w:p>
    <w:p w14:paraId="702AC881" w14:textId="77777777" w:rsidR="006C1F0A" w:rsidRPr="00A44E90" w:rsidRDefault="006C1F0A" w:rsidP="006C1F0A">
      <w:pPr>
        <w:jc w:val="both"/>
        <w:rPr>
          <w:rFonts w:ascii="Arial" w:hAnsi="Arial" w:cs="Arial"/>
          <w:sz w:val="20"/>
          <w:lang w:val="en-GB"/>
        </w:rPr>
      </w:pPr>
      <w:r>
        <w:rPr>
          <w:rFonts w:ascii="Arial" w:hAnsi="Arial" w:cs="Arial"/>
          <w:sz w:val="20"/>
          <w:lang w:val="en-GB"/>
        </w:rPr>
        <w:t>w</w:t>
      </w:r>
      <w:r w:rsidRPr="00A44E90">
        <w:rPr>
          <w:rFonts w:ascii="Arial" w:hAnsi="Arial" w:cs="Arial"/>
          <w:sz w:val="20"/>
          <w:lang w:val="en-GB"/>
        </w:rPr>
        <w:t>here:</w:t>
      </w:r>
    </w:p>
    <w:p w14:paraId="345AFEB7" w14:textId="77777777" w:rsidR="006C1F0A" w:rsidRPr="00A44E90" w:rsidRDefault="00C02B2A" w:rsidP="006C1F0A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lang w:val="en-GB"/>
        </w:rPr>
      </w:pPr>
      <m:oMath>
        <m:sSub>
          <m:sSubPr>
            <m:ctrlPr>
              <w:rPr>
                <w:rFonts w:ascii="Cambria Math" w:hAnsi="Cambria Math" w:cs="Arial"/>
                <w:i/>
                <w:sz w:val="20"/>
                <w:lang w:val="en-GB"/>
              </w:rPr>
            </m:ctrlPr>
          </m:sSubPr>
          <m:e>
            <m:r>
              <w:rPr>
                <w:rFonts w:ascii="Cambria Math" w:hAnsi="Cambria Math" w:cs="Arial"/>
                <w:sz w:val="20"/>
                <w:lang w:val="en-GB"/>
              </w:rPr>
              <m:t>J</m:t>
            </m:r>
          </m:e>
          <m:sub>
            <m:r>
              <w:rPr>
                <w:rFonts w:ascii="Cambria Math" w:hAnsi="Cambria Math" w:cs="Arial"/>
                <w:sz w:val="20"/>
                <w:lang w:val="en-GB"/>
              </w:rPr>
              <m:t>1</m:t>
            </m:r>
          </m:sub>
        </m:sSub>
        <m:d>
          <m:dPr>
            <m:ctrlPr>
              <w:rPr>
                <w:rFonts w:ascii="Cambria Math" w:hAnsi="Cambria Math" w:cs="Arial"/>
                <w:i/>
                <w:sz w:val="20"/>
                <w:lang w:val="en-GB"/>
              </w:rPr>
            </m:ctrlPr>
          </m:dPr>
          <m:e>
            <m:r>
              <w:rPr>
                <w:rFonts w:ascii="Cambria Math" w:hAnsi="Cambria Math" w:cs="Arial"/>
                <w:sz w:val="20"/>
                <w:lang w:val="en-GB"/>
              </w:rPr>
              <m:t>x</m:t>
            </m:r>
          </m:e>
        </m:d>
      </m:oMath>
      <w:r w:rsidR="006C1F0A" w:rsidRPr="00A44E90">
        <w:rPr>
          <w:rFonts w:ascii="Arial" w:eastAsiaTheme="minorEastAsia" w:hAnsi="Arial" w:cs="Arial"/>
          <w:sz w:val="20"/>
          <w:lang w:val="en-GB"/>
        </w:rPr>
        <w:t xml:space="preserve">  is the Bessel function of first type and first order with argument </w:t>
      </w:r>
      <w:r w:rsidR="006C1F0A" w:rsidRPr="00A44E90">
        <w:rPr>
          <w:rFonts w:ascii="Arial" w:eastAsiaTheme="minorEastAsia" w:hAnsi="Arial" w:cs="Arial"/>
          <w:i/>
          <w:sz w:val="20"/>
          <w:lang w:val="en-GB"/>
        </w:rPr>
        <w:t>x</w:t>
      </w:r>
      <w:r w:rsidR="006C1F0A">
        <w:rPr>
          <w:rFonts w:ascii="Arial" w:eastAsiaTheme="minorEastAsia" w:hAnsi="Arial" w:cs="Arial"/>
          <w:i/>
          <w:sz w:val="20"/>
          <w:lang w:val="en-GB"/>
        </w:rPr>
        <w:t>,</w:t>
      </w:r>
    </w:p>
    <w:p w14:paraId="21EA8F9E" w14:textId="77777777" w:rsidR="006C1F0A" w:rsidRPr="00A44E90" w:rsidRDefault="006C1F0A" w:rsidP="006C1F0A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lang w:val="en-GB"/>
        </w:rPr>
      </w:pPr>
      <w:r w:rsidRPr="00A44E90">
        <w:rPr>
          <w:rFonts w:ascii="Arial" w:hAnsi="Arial" w:cs="Arial"/>
          <w:sz w:val="20"/>
          <w:lang w:val="en-GB"/>
        </w:rPr>
        <w:sym w:font="Symbol" w:char="F071"/>
      </w:r>
      <w:r w:rsidRPr="00A44E90">
        <w:rPr>
          <w:rFonts w:ascii="Arial" w:hAnsi="Arial" w:cs="Arial"/>
          <w:sz w:val="20"/>
          <w:lang w:val="en-GB"/>
        </w:rPr>
        <w:t xml:space="preserve"> is the angle in a </w:t>
      </w:r>
      <m:oMath>
        <m:d>
          <m:dPr>
            <m:ctrlPr>
              <w:rPr>
                <w:rFonts w:ascii="Cambria Math" w:hAnsi="Cambria Math" w:cs="Arial"/>
                <w:i/>
                <w:sz w:val="20"/>
                <w:lang w:val="en-GB"/>
              </w:rPr>
            </m:ctrlPr>
          </m:dPr>
          <m:e>
            <m:r>
              <w:rPr>
                <w:rFonts w:ascii="Cambria Math" w:hAnsi="Cambria Math" w:cs="Arial"/>
                <w:sz w:val="20"/>
                <w:lang w:val="en-GB"/>
              </w:rPr>
              <m:t>θ;φ</m:t>
            </m:r>
          </m:e>
        </m:d>
      </m:oMath>
      <w:r w:rsidRPr="00A44E90">
        <w:rPr>
          <w:rFonts w:ascii="Arial" w:eastAsiaTheme="minorEastAsia" w:hAnsi="Arial" w:cs="Arial"/>
          <w:sz w:val="20"/>
          <w:lang w:val="en-GB"/>
        </w:rPr>
        <w:t xml:space="preserve"> spherical coordinates system,</w:t>
      </w:r>
    </w:p>
    <w:p w14:paraId="3E9471C5" w14:textId="77777777" w:rsidR="006C1F0A" w:rsidRPr="00A44E90" w:rsidRDefault="006C1F0A" w:rsidP="006C1F0A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lang w:val="en-GB"/>
        </w:rPr>
      </w:pPr>
      <m:oMath>
        <m:r>
          <w:rPr>
            <w:rFonts w:ascii="Cambria Math" w:eastAsiaTheme="minorEastAsia" w:hAnsi="Cambria Math" w:cs="Arial"/>
            <w:sz w:val="20"/>
            <w:lang w:val="en-GB"/>
          </w:rPr>
          <m:t>u=</m:t>
        </m:r>
        <m:f>
          <m:fPr>
            <m:ctrlPr>
              <w:rPr>
                <w:rFonts w:ascii="Cambria Math" w:eastAsiaTheme="minorEastAsia" w:hAnsi="Cambria Math" w:cs="Arial"/>
                <w:i/>
                <w:sz w:val="20"/>
                <w:lang w:val="en-GB"/>
              </w:rPr>
            </m:ctrlPr>
          </m:fPr>
          <m:num>
            <m:r>
              <w:rPr>
                <w:rFonts w:ascii="Cambria Math" w:eastAsiaTheme="minorEastAsia" w:hAnsi="Cambria Math" w:cs="Arial"/>
                <w:sz w:val="20"/>
                <w:lang w:val="en-GB"/>
              </w:rPr>
              <m:t>πD</m:t>
            </m:r>
          </m:num>
          <m:den>
            <m:r>
              <w:rPr>
                <w:rFonts w:ascii="Cambria Math" w:eastAsiaTheme="minorEastAsia" w:hAnsi="Cambria Math" w:cs="Arial"/>
                <w:sz w:val="20"/>
                <w:lang w:val="en-GB"/>
              </w:rPr>
              <m:t>λ</m:t>
            </m:r>
          </m:den>
        </m:f>
        <m:r>
          <m:rPr>
            <m:sty m:val="p"/>
          </m:rPr>
          <w:rPr>
            <w:rFonts w:ascii="Cambria Math" w:eastAsiaTheme="minorEastAsia" w:hAnsi="Cambria Math" w:cs="Arial"/>
            <w:sz w:val="20"/>
            <w:lang w:val="en-GB"/>
          </w:rPr>
          <m:t>sin⁡</m:t>
        </m:r>
        <m:r>
          <w:rPr>
            <w:rFonts w:ascii="Cambria Math" w:eastAsiaTheme="minorEastAsia" w:hAnsi="Cambria Math" w:cs="Arial"/>
            <w:sz w:val="20"/>
            <w:lang w:val="en-GB"/>
          </w:rPr>
          <m:t>(θ)</m:t>
        </m:r>
      </m:oMath>
      <w:r>
        <w:rPr>
          <w:rFonts w:ascii="Arial" w:eastAsiaTheme="minorEastAsia" w:hAnsi="Arial" w:cs="Arial"/>
          <w:sz w:val="20"/>
          <w:lang w:val="en-GB"/>
        </w:rPr>
        <w:t>,</w:t>
      </w:r>
    </w:p>
    <w:p w14:paraId="5FDD7672" w14:textId="77777777" w:rsidR="006C1F0A" w:rsidRPr="00A44E90" w:rsidRDefault="006C1F0A" w:rsidP="006C1F0A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lang w:val="en-GB"/>
        </w:rPr>
      </w:pPr>
      <w:r w:rsidRPr="00A44E90">
        <w:rPr>
          <w:rFonts w:ascii="Arial" w:eastAsiaTheme="minorEastAsia" w:hAnsi="Arial" w:cs="Arial"/>
          <w:i/>
          <w:sz w:val="20"/>
          <w:lang w:val="en-GB"/>
        </w:rPr>
        <w:t xml:space="preserve">D </w:t>
      </w:r>
      <w:r>
        <w:rPr>
          <w:rFonts w:ascii="Arial" w:hAnsi="Arial" w:cs="Arial"/>
          <w:sz w:val="20"/>
          <w:lang w:val="en-GB"/>
        </w:rPr>
        <w:t>: a</w:t>
      </w:r>
      <w:r w:rsidRPr="00A44E90">
        <w:rPr>
          <w:rFonts w:ascii="Arial" w:hAnsi="Arial" w:cs="Arial"/>
          <w:sz w:val="20"/>
          <w:lang w:val="en-GB"/>
        </w:rPr>
        <w:t>ntenna diameter</w:t>
      </w:r>
      <w:r>
        <w:rPr>
          <w:rFonts w:ascii="Arial" w:hAnsi="Arial" w:cs="Arial"/>
          <w:sz w:val="20"/>
          <w:lang w:val="en-GB"/>
        </w:rPr>
        <w:t>,</w:t>
      </w:r>
    </w:p>
    <w:p w14:paraId="4E15D21F" w14:textId="77777777" w:rsidR="006C1F0A" w:rsidRPr="00A44E90" w:rsidRDefault="006C1F0A" w:rsidP="006C1F0A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lang w:val="en-GB"/>
        </w:rPr>
      </w:pPr>
      <w:r w:rsidRPr="00A44E90">
        <w:rPr>
          <w:rFonts w:ascii="Arial" w:hAnsi="Arial" w:cs="Arial"/>
          <w:sz w:val="20"/>
          <w:lang w:val="en-GB"/>
        </w:rPr>
        <w:sym w:font="Symbol" w:char="F06C"/>
      </w:r>
      <w:r>
        <w:rPr>
          <w:rFonts w:ascii="Arial" w:hAnsi="Arial" w:cs="Arial"/>
          <w:sz w:val="20"/>
          <w:lang w:val="en-GB"/>
        </w:rPr>
        <w:t xml:space="preserve"> : w</w:t>
      </w:r>
      <w:r w:rsidRPr="00A44E90">
        <w:rPr>
          <w:rFonts w:ascii="Arial" w:hAnsi="Arial" w:cs="Arial"/>
          <w:sz w:val="20"/>
          <w:lang w:val="en-GB"/>
        </w:rPr>
        <w:t>avelength</w:t>
      </w:r>
      <w:r>
        <w:rPr>
          <w:rFonts w:ascii="Arial" w:hAnsi="Arial" w:cs="Arial"/>
          <w:sz w:val="20"/>
          <w:lang w:val="en-GB"/>
        </w:rPr>
        <w:t>.</w:t>
      </w:r>
    </w:p>
    <w:p w14:paraId="362ADFE1" w14:textId="77777777" w:rsidR="006C1F0A" w:rsidRPr="00A44E90" w:rsidRDefault="006C1F0A" w:rsidP="006C1F0A">
      <w:pPr>
        <w:jc w:val="both"/>
        <w:rPr>
          <w:rFonts w:ascii="Arial" w:hAnsi="Arial" w:cs="Arial"/>
          <w:sz w:val="20"/>
          <w:lang w:val="en-GB"/>
        </w:rPr>
      </w:pPr>
      <w:r w:rsidRPr="00A44E90">
        <w:rPr>
          <w:rFonts w:ascii="Arial" w:hAnsi="Arial" w:cs="Arial"/>
          <w:sz w:val="20"/>
          <w:lang w:val="en-GB"/>
        </w:rPr>
        <w:t xml:space="preserve">The </w:t>
      </w:r>
      <w:r>
        <w:rPr>
          <w:rFonts w:ascii="Arial" w:hAnsi="Arial" w:cs="Arial"/>
          <w:sz w:val="20"/>
          <w:lang w:val="en-GB"/>
        </w:rPr>
        <w:t xml:space="preserve">normalised </w:t>
      </w:r>
      <w:r w:rsidRPr="00A44E90">
        <w:rPr>
          <w:rFonts w:ascii="Arial" w:hAnsi="Arial" w:cs="Arial"/>
          <w:sz w:val="20"/>
          <w:lang w:val="en-GB"/>
        </w:rPr>
        <w:t>antenna pattern, expressed in decibels, is given by the following relation:</w:t>
      </w:r>
    </w:p>
    <w:p w14:paraId="25DB94CE" w14:textId="77777777" w:rsidR="006C1F0A" w:rsidRPr="00A44E90" w:rsidRDefault="00C02B2A" w:rsidP="006C1F0A">
      <w:pPr>
        <w:jc w:val="both"/>
        <w:rPr>
          <w:rFonts w:ascii="Arial" w:hAnsi="Arial" w:cs="Arial"/>
          <w:sz w:val="20"/>
          <w:lang w:val="en-GB"/>
        </w:rPr>
      </w:pPr>
      <m:oMathPara>
        <m:oMath>
          <m:sSub>
            <m:sSubPr>
              <m:ctrlPr>
                <w:rPr>
                  <w:rFonts w:ascii="Cambria Math" w:hAnsi="Cambria Math" w:cs="Arial"/>
                  <w:i/>
                  <w:sz w:val="20"/>
                  <w:lang w:val="en-GB"/>
                </w:rPr>
              </m:ctrlPr>
            </m:sSubPr>
            <m:e>
              <m:d>
                <m:dPr>
                  <m:ctrlPr>
                    <w:rPr>
                      <w:rFonts w:ascii="Cambria Math" w:hAnsi="Cambria Math" w:cs="Arial"/>
                      <w:i/>
                      <w:sz w:val="20"/>
                      <w:lang w:val="en-GB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sz w:val="20"/>
                      <w:lang w:val="en-GB"/>
                    </w:rPr>
                    <m:t>F</m:t>
                  </m:r>
                  <m:d>
                    <m:dPr>
                      <m:ctrlPr>
                        <w:rPr>
                          <w:rFonts w:ascii="Cambria Math" w:hAnsi="Cambria Math" w:cs="Arial"/>
                          <w:i/>
                          <w:sz w:val="20"/>
                          <w:lang w:val="en-GB"/>
                        </w:rPr>
                      </m:ctrlPr>
                    </m:dPr>
                    <m:e>
                      <m:r>
                        <w:rPr>
                          <w:rFonts w:ascii="Cambria Math" w:hAnsi="Cambria Math" w:cs="Arial"/>
                          <w:sz w:val="20"/>
                          <w:lang w:val="en-GB"/>
                        </w:rPr>
                        <m:t>u</m:t>
                      </m:r>
                    </m:e>
                  </m:d>
                </m:e>
              </m:d>
            </m:e>
            <m:sub>
              <m:r>
                <w:rPr>
                  <w:rFonts w:ascii="Cambria Math" w:hAnsi="Cambria Math" w:cs="Arial"/>
                  <w:sz w:val="20"/>
                  <w:lang w:val="en-GB"/>
                </w:rPr>
                <m:t>dB</m:t>
              </m:r>
            </m:sub>
          </m:sSub>
          <m:r>
            <w:rPr>
              <w:rFonts w:ascii="Cambria Math" w:hAnsi="Cambria Math" w:cs="Arial"/>
              <w:sz w:val="20"/>
              <w:lang w:val="en-GB"/>
            </w:rPr>
            <m:t>=10 log</m:t>
          </m:r>
          <m:sSup>
            <m:sSupPr>
              <m:ctrlPr>
                <w:rPr>
                  <w:rFonts w:ascii="Cambria Math" w:hAnsi="Cambria Math" w:cs="Arial"/>
                  <w:i/>
                  <w:sz w:val="20"/>
                  <w:lang w:val="en-GB"/>
                </w:rPr>
              </m:ctrlPr>
            </m:sSupPr>
            <m:e>
              <m:d>
                <m:dPr>
                  <m:ctrlPr>
                    <w:rPr>
                      <w:rFonts w:ascii="Cambria Math" w:hAnsi="Cambria Math" w:cs="Arial"/>
                      <w:i/>
                      <w:sz w:val="20"/>
                      <w:lang w:val="en-GB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sz w:val="20"/>
                      <w:lang w:val="en-GB"/>
                    </w:rPr>
                    <m:t>F</m:t>
                  </m:r>
                  <m:d>
                    <m:dPr>
                      <m:ctrlPr>
                        <w:rPr>
                          <w:rFonts w:ascii="Cambria Math" w:hAnsi="Cambria Math" w:cs="Arial"/>
                          <w:i/>
                          <w:sz w:val="20"/>
                          <w:lang w:val="en-GB"/>
                        </w:rPr>
                      </m:ctrlPr>
                    </m:dPr>
                    <m:e>
                      <m:r>
                        <w:rPr>
                          <w:rFonts w:ascii="Cambria Math" w:hAnsi="Cambria Math" w:cs="Arial"/>
                          <w:sz w:val="20"/>
                          <w:lang w:val="en-GB"/>
                        </w:rPr>
                        <m:t>u</m:t>
                      </m:r>
                    </m:e>
                  </m:d>
                </m:e>
              </m:d>
            </m:e>
            <m:sup>
              <m:r>
                <w:rPr>
                  <w:rFonts w:ascii="Cambria Math" w:hAnsi="Cambria Math" w:cs="Arial"/>
                  <w:sz w:val="20"/>
                  <w:lang w:val="en-GB"/>
                </w:rPr>
                <m:t>2</m:t>
              </m:r>
            </m:sup>
          </m:sSup>
        </m:oMath>
      </m:oMathPara>
    </w:p>
    <w:p w14:paraId="352CB6C0" w14:textId="59C21CA5" w:rsidR="006C1F0A" w:rsidRDefault="006C1F0A" w:rsidP="006C1F0A">
      <w:pPr>
        <w:rPr>
          <w:rFonts w:ascii="Arial" w:hAnsi="Arial" w:cs="Arial"/>
          <w:b/>
          <w:bCs/>
          <w:sz w:val="20"/>
          <w:lang w:val="en-GB"/>
        </w:rPr>
      </w:pPr>
    </w:p>
    <w:p w14:paraId="0F6BB31A" w14:textId="77777777" w:rsidR="006C1F0A" w:rsidRDefault="006C1F0A" w:rsidP="006C1F0A">
      <w:pPr>
        <w:rPr>
          <w:rFonts w:ascii="Arial" w:hAnsi="Arial" w:cs="Arial"/>
          <w:sz w:val="20"/>
          <w:lang w:val="en-GB"/>
        </w:rPr>
      </w:pPr>
      <w:r w:rsidRPr="005C5DE4">
        <w:rPr>
          <w:rFonts w:ascii="Arial" w:hAnsi="Arial" w:cs="Arial"/>
          <w:b/>
          <w:bCs/>
          <w:sz w:val="20"/>
          <w:lang w:val="en-GB"/>
        </w:rPr>
        <w:t xml:space="preserve">Proposal </w:t>
      </w:r>
      <w:r>
        <w:rPr>
          <w:rFonts w:ascii="Arial" w:hAnsi="Arial" w:cs="Arial"/>
          <w:b/>
          <w:bCs/>
          <w:sz w:val="20"/>
          <w:lang w:val="en-GB"/>
        </w:rPr>
        <w:t>10</w:t>
      </w:r>
      <w:r w:rsidRPr="005C5DE4">
        <w:rPr>
          <w:rFonts w:ascii="Arial" w:hAnsi="Arial" w:cs="Arial"/>
          <w:b/>
          <w:bCs/>
          <w:sz w:val="20"/>
          <w:lang w:val="en-GB"/>
        </w:rPr>
        <w:t>:</w:t>
      </w:r>
      <w:r>
        <w:rPr>
          <w:rFonts w:ascii="Arial" w:hAnsi="Arial" w:cs="Arial"/>
          <w:bCs/>
          <w:sz w:val="20"/>
          <w:lang w:val="en-GB"/>
        </w:rPr>
        <w:t xml:space="preserve"> </w:t>
      </w:r>
      <w:r w:rsidRPr="00A44E90">
        <w:rPr>
          <w:rFonts w:ascii="Arial" w:hAnsi="Arial" w:cs="Arial"/>
          <w:bCs/>
          <w:sz w:val="20"/>
          <w:lang w:val="en-GB"/>
        </w:rPr>
        <w:t xml:space="preserve">With respect to NTN UE secondary lobes and related coexistence analysis, RAN4 to use the </w:t>
      </w:r>
      <w:r w:rsidRPr="00A44E90">
        <w:rPr>
          <w:rFonts w:ascii="Arial" w:hAnsi="Arial" w:cs="Arial"/>
          <w:sz w:val="20"/>
          <w:lang w:val="en-GB"/>
        </w:rPr>
        <w:t>recommendation from ITU-R S.465-6:</w:t>
      </w:r>
      <w:r>
        <w:rPr>
          <w:rFonts w:ascii="Arial" w:hAnsi="Arial" w:cs="Arial"/>
          <w:sz w:val="20"/>
          <w:lang w:val="en-GB"/>
        </w:rPr>
        <w:t xml:space="preserve"> </w:t>
      </w:r>
    </w:p>
    <w:p w14:paraId="31C2ADA2" w14:textId="77777777" w:rsidR="006C1F0A" w:rsidRDefault="006C1F0A" w:rsidP="006C1F0A">
      <w:pPr>
        <w:rPr>
          <w:rFonts w:ascii="Arial" w:hAnsi="Arial" w:cs="Arial"/>
          <w:sz w:val="20"/>
          <w:lang w:val="en-GB"/>
        </w:rPr>
      </w:pPr>
    </w:p>
    <w:p w14:paraId="148BFABE" w14:textId="77777777" w:rsidR="006C1F0A" w:rsidRDefault="006C1F0A" w:rsidP="006C1F0A">
      <w:pPr>
        <w:jc w:val="center"/>
        <w:rPr>
          <w:rFonts w:ascii="Arial" w:hAnsi="Arial" w:cs="Arial"/>
          <w:sz w:val="20"/>
          <w:lang w:val="en-GB"/>
        </w:rPr>
      </w:pPr>
      <w:r w:rsidRPr="00A44E90">
        <w:rPr>
          <w:rFonts w:ascii="Arial" w:hAnsi="Arial" w:cs="Arial"/>
          <w:noProof/>
          <w:sz w:val="20"/>
          <w:lang w:val="fr-FR" w:eastAsia="fr-FR"/>
        </w:rPr>
        <mc:AlternateContent>
          <mc:Choice Requires="wps">
            <w:drawing>
              <wp:inline distT="0" distB="0" distL="0" distR="0" wp14:anchorId="038DC7E6" wp14:editId="713A6AB7">
                <wp:extent cx="5704840" cy="1404620"/>
                <wp:effectExtent l="0" t="0" r="10160" b="15240"/>
                <wp:docPr id="2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0484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D8F4DF" w14:textId="77777777" w:rsidR="00ED73E3" w:rsidRPr="00D86100" w:rsidRDefault="00ED73E3" w:rsidP="006C1F0A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en-CA"/>
                              </w:rPr>
                            </w:pPr>
                            <w:r w:rsidRPr="00D86100"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en-CA"/>
                              </w:rPr>
                              <w:t>The following reference radiation patterns should be adopted for angles between the direction considered and the axis of the main beam for frequencies in the range from 2 to 31 GHz:</w:t>
                            </w:r>
                          </w:p>
                          <w:p w14:paraId="7B36BA51" w14:textId="77777777" w:rsidR="00ED73E3" w:rsidRPr="00BC5B0D" w:rsidRDefault="00ED73E3" w:rsidP="006C1F0A">
                            <w:pPr>
                              <w:pStyle w:val="Blanc"/>
                            </w:pPr>
                          </w:p>
                          <w:p w14:paraId="7D96B52D" w14:textId="77777777" w:rsidR="00ED73E3" w:rsidRPr="00BC5B0D" w:rsidRDefault="00ED73E3" w:rsidP="006C1F0A">
                            <w:pPr>
                              <w:pStyle w:val="Equationlegend"/>
                              <w:rPr>
                                <w:lang w:val="en-CA"/>
                              </w:rPr>
                            </w:pP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i/>
                                <w:iCs/>
                                <w:lang w:val="en-CA"/>
                              </w:rPr>
                              <w:t>G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</w:t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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32  –  25 log </w:t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</w:t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D86100">
                              <w:rPr>
                                <w:rFonts w:ascii="Arial" w:hAnsi="Arial" w:cs="Arial"/>
                                <w:sz w:val="20"/>
                                <w:lang w:val="en-CA"/>
                              </w:rPr>
                              <w:t>dBi</w:t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D86100">
                              <w:rPr>
                                <w:rFonts w:ascii="Arial" w:hAnsi="Arial" w:cs="Arial"/>
                                <w:sz w:val="20"/>
                                <w:lang w:val="en-CA"/>
                              </w:rPr>
                              <w:t xml:space="preserve">for 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</w:t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</w:t>
                            </w:r>
                            <w:r w:rsidRPr="00BC5B0D">
                              <w:rPr>
                                <w:i/>
                                <w:iCs/>
                                <w:position w:val="-4"/>
                                <w:sz w:val="20"/>
                                <w:lang w:val="en-CA"/>
                              </w:rPr>
                              <w:t>min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</w:t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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</w:t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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</w:t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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  48°</w:t>
                            </w:r>
                          </w:p>
                          <w:p w14:paraId="19B18AF1" w14:textId="77777777" w:rsidR="00ED73E3" w:rsidRPr="00BC5B0D" w:rsidRDefault="00ED73E3" w:rsidP="006C1F0A">
                            <w:pPr>
                              <w:pStyle w:val="Equationlegend"/>
                              <w:tabs>
                                <w:tab w:val="left" w:pos="2268"/>
                              </w:tabs>
                              <w:rPr>
                                <w:lang w:val="en-CA"/>
                              </w:rPr>
                            </w:pP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  <w:t xml:space="preserve">    </w:t>
                            </w:r>
                            <w:r w:rsidRPr="00BC5B0D">
                              <w:rPr>
                                <w:rFonts w:ascii="Tms Rmn" w:hAnsi="Tms Rmn"/>
                                <w:sz w:val="16"/>
                                <w:lang w:val="en-CA"/>
                              </w:rPr>
                              <w:t> </w:t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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–10</w:t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D86100">
                              <w:rPr>
                                <w:rFonts w:ascii="Arial" w:hAnsi="Arial" w:cs="Arial"/>
                                <w:sz w:val="20"/>
                                <w:lang w:val="en-CA"/>
                              </w:rPr>
                              <w:t>dBi</w:t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D86100">
                              <w:rPr>
                                <w:rFonts w:ascii="Arial" w:hAnsi="Arial" w:cs="Arial"/>
                                <w:sz w:val="20"/>
                                <w:lang w:val="en-CA"/>
                              </w:rPr>
                              <w:t xml:space="preserve">for  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48°  </w:t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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</w:t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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</w:t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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180°</w:t>
                            </w:r>
                          </w:p>
                          <w:p w14:paraId="4B2C0250" w14:textId="77777777" w:rsidR="00ED73E3" w:rsidRPr="00BC5B0D" w:rsidRDefault="00ED73E3" w:rsidP="006C1F0A">
                            <w:pPr>
                              <w:pStyle w:val="Blanc"/>
                            </w:pPr>
                          </w:p>
                          <w:p w14:paraId="72618AD4" w14:textId="77777777" w:rsidR="00ED73E3" w:rsidRPr="00D86100" w:rsidRDefault="00ED73E3" w:rsidP="006C1F0A">
                            <w:pPr>
                              <w:rPr>
                                <w:rFonts w:ascii="Arial" w:hAnsi="Arial" w:cs="Arial"/>
                                <w:lang w:val="en-CA"/>
                              </w:rPr>
                            </w:pPr>
                            <w:r w:rsidRPr="00D86100">
                              <w:rPr>
                                <w:rFonts w:ascii="Arial" w:hAnsi="Arial" w:cs="Arial"/>
                                <w:lang w:val="en-CA"/>
                              </w:rPr>
                              <w:t>where:</w:t>
                            </w:r>
                          </w:p>
                          <w:p w14:paraId="2317EA11" w14:textId="77777777" w:rsidR="00ED73E3" w:rsidRPr="00BC5B0D" w:rsidRDefault="00ED73E3" w:rsidP="006C1F0A">
                            <w:pPr>
                              <w:rPr>
                                <w:lang w:val="en-CA"/>
                              </w:rPr>
                            </w:pPr>
                            <w:r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</w:t>
                            </w:r>
                            <w:r w:rsidRPr="00BC5B0D">
                              <w:rPr>
                                <w:i/>
                                <w:position w:val="-4"/>
                                <w:sz w:val="20"/>
                                <w:lang w:val="en-CA"/>
                              </w:rPr>
                              <w:t>min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</w:t>
                            </w:r>
                            <w:r w:rsidRPr="00BC5B0D">
                              <w:rPr>
                                <w:rFonts w:ascii="Symbol" w:hAnsi="Symbol"/>
                                <w:color w:val="000000"/>
                                <w:lang w:val="en-CA"/>
                              </w:rPr>
                              <w:t>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1° or 100 </w:t>
                            </w:r>
                            <w:r>
                              <w:rPr>
                                <w:lang w:val="en-CA"/>
                              </w:rPr>
                              <w:sym w:font="Symbol" w:char="F06C"/>
                            </w:r>
                            <w:r w:rsidRPr="00BC5B0D">
                              <w:rPr>
                                <w:lang w:val="en-CA"/>
                              </w:rPr>
                              <w:t>/</w:t>
                            </w:r>
                            <w:r w:rsidRPr="00BC5B0D">
                              <w:rPr>
                                <w:i/>
                                <w:lang w:val="en-CA"/>
                              </w:rPr>
                              <w:t>D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</w:t>
                            </w:r>
                            <w:r w:rsidRPr="00D86100"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en-CA"/>
                              </w:rPr>
                              <w:t>degrees, whichever is the greater, for</w:t>
                            </w:r>
                            <w:r w:rsidRPr="00BC5B0D">
                              <w:rPr>
                                <w:i/>
                                <w:lang w:val="en-CA"/>
                              </w:rPr>
                              <w:t xml:space="preserve"> D</w:t>
                            </w:r>
                            <w:r w:rsidRPr="003F643A">
                              <w:rPr>
                                <w:iCs/>
                                <w:lang w:val="en-CA"/>
                              </w:rPr>
                              <w:t>/</w:t>
                            </w:r>
                            <w:r>
                              <w:rPr>
                                <w:lang w:val="en-CA"/>
                              </w:rPr>
                              <w:sym w:font="Symbol" w:char="F06C"/>
                            </w:r>
                            <w:r w:rsidRPr="00BC5B0D">
                              <w:rPr>
                                <w:i/>
                                <w:lang w:val="en-CA"/>
                              </w:rPr>
                              <w:t xml:space="preserve"> </w:t>
                            </w:r>
                            <w:r>
                              <w:rPr>
                                <w:lang w:val="en-CA"/>
                              </w:rPr>
                              <w:t>≥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50.</w:t>
                            </w:r>
                          </w:p>
                          <w:p w14:paraId="677B5C2D" w14:textId="77777777" w:rsidR="00ED73E3" w:rsidRPr="00266FC4" w:rsidRDefault="00ED73E3" w:rsidP="006C1F0A">
                            <w:pPr>
                              <w:rPr>
                                <w:lang w:val="en-CA"/>
                              </w:rPr>
                            </w:pP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</w:t>
                            </w:r>
                            <w:r w:rsidRPr="00BC5B0D">
                              <w:rPr>
                                <w:i/>
                                <w:position w:val="-4"/>
                                <w:sz w:val="20"/>
                                <w:lang w:val="en-CA"/>
                              </w:rPr>
                              <w:t>min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= </w:t>
                            </w:r>
                            <w:r>
                              <w:rPr>
                                <w:lang w:val="en-CA"/>
                              </w:rPr>
                              <w:t xml:space="preserve"> </w:t>
                            </w:r>
                            <w:r w:rsidRPr="00BC5B0D">
                              <w:rPr>
                                <w:lang w:val="en-CA"/>
                              </w:rPr>
                              <w:t>2°</w:t>
                            </w:r>
                            <w:r>
                              <w:rPr>
                                <w:lang w:val="en-CA"/>
                              </w:rPr>
                              <w:t xml:space="preserve"> or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</w:t>
                            </w:r>
                            <w:r>
                              <w:rPr>
                                <w:lang w:val="en-CA"/>
                              </w:rPr>
                              <w:t>114 (D/</w:t>
                            </w:r>
                            <w:r>
                              <w:rPr>
                                <w:lang w:val="en-CA"/>
                              </w:rPr>
                              <w:sym w:font="Symbol" w:char="F06C"/>
                            </w:r>
                            <w:r>
                              <w:rPr>
                                <w:lang w:val="en-CA"/>
                              </w:rPr>
                              <w:t>)</w:t>
                            </w:r>
                            <w:r w:rsidRPr="003F643A">
                              <w:rPr>
                                <w:vertAlign w:val="superscript"/>
                                <w:lang w:val="en-CA"/>
                              </w:rPr>
                              <w:t>–1.09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</w:t>
                            </w:r>
                            <w:r w:rsidRPr="00D86100"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en-CA"/>
                              </w:rPr>
                              <w:t>degrees, whichever is the greater, for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</w:t>
                            </w:r>
                            <w:r w:rsidRPr="00BC5B0D">
                              <w:rPr>
                                <w:i/>
                                <w:lang w:val="en-CA"/>
                              </w:rPr>
                              <w:t>D/</w:t>
                            </w:r>
                            <w:r>
                              <w:rPr>
                                <w:lang w:val="en-CA"/>
                              </w:rPr>
                              <w:sym w:font="Symbol" w:char="F06C"/>
                            </w:r>
                            <w:r w:rsidRPr="00BC5B0D">
                              <w:rPr>
                                <w:i/>
                                <w:lang w:val="en-CA"/>
                              </w:rPr>
                              <w:t xml:space="preserve"> </w:t>
                            </w:r>
                            <w:r>
                              <w:rPr>
                                <w:lang w:val="en-CA"/>
                              </w:rPr>
                              <w:t>&lt;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50.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038DC7E6" id="_x0000_s1027" type="#_x0000_t202" style="width:449.2pt;height:110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">
                <v:textbox style="mso-fit-shape-to-text:t">
                  <w:txbxContent>
                    <w:p w14:paraId="01D8F4DF" w14:textId="77777777" w:rsidR="00ED73E3" w:rsidRPr="00D86100" w:rsidRDefault="00ED73E3" w:rsidP="006C1F0A">
                      <w:pPr>
                        <w:rPr>
                          <w:rFonts w:ascii="Arial" w:hAnsi="Arial" w:cs="Arial"/>
                          <w:sz w:val="20"/>
                          <w:szCs w:val="20"/>
                          <w:lang w:val="en-CA"/>
                        </w:rPr>
                      </w:pPr>
                      <w:r w:rsidRPr="00D86100">
                        <w:rPr>
                          <w:rFonts w:ascii="Arial" w:hAnsi="Arial" w:cs="Arial"/>
                          <w:sz w:val="20"/>
                          <w:szCs w:val="20"/>
                          <w:lang w:val="en-CA"/>
                        </w:rPr>
                        <w:t>The following reference radiation patterns should be adopted for angles between the direction considered and the axis of the main beam for frequencies in the range from 2 to 31 GHz:</w:t>
                      </w:r>
                    </w:p>
                    <w:p w14:paraId="7B36BA51" w14:textId="77777777" w:rsidR="00ED73E3" w:rsidRPr="00BC5B0D" w:rsidRDefault="00ED73E3" w:rsidP="006C1F0A">
                      <w:pPr>
                        <w:pStyle w:val="Blanc"/>
                      </w:pPr>
                    </w:p>
                    <w:p w14:paraId="7D96B52D" w14:textId="77777777" w:rsidR="00ED73E3" w:rsidRPr="00BC5B0D" w:rsidRDefault="00ED73E3" w:rsidP="006C1F0A">
                      <w:pPr>
                        <w:pStyle w:val="Equationlegend"/>
                        <w:rPr>
                          <w:lang w:val="en-CA"/>
                        </w:rPr>
                      </w:pPr>
                      <w:r w:rsidRPr="00BC5B0D">
                        <w:rPr>
                          <w:lang w:val="en-CA"/>
                        </w:rPr>
                        <w:tab/>
                      </w:r>
                      <w:r w:rsidRPr="00BC5B0D">
                        <w:rPr>
                          <w:lang w:val="en-CA"/>
                        </w:rPr>
                        <w:tab/>
                      </w:r>
                      <w:r w:rsidRPr="00BC5B0D">
                        <w:rPr>
                          <w:i/>
                          <w:iCs/>
                          <w:lang w:val="en-CA"/>
                        </w:rPr>
                        <w:t>G</w:t>
                      </w:r>
                      <w:r w:rsidRPr="00BC5B0D">
                        <w:rPr>
                          <w:lang w:val="en-CA"/>
                        </w:rPr>
                        <w:t xml:space="preserve">  </w:t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</w:t>
                      </w:r>
                      <w:r w:rsidRPr="00BC5B0D">
                        <w:rPr>
                          <w:lang w:val="en-CA"/>
                        </w:rPr>
                        <w:t xml:space="preserve">  32  –  25 log </w:t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</w:t>
                      </w:r>
                      <w:r w:rsidRPr="00BC5B0D">
                        <w:rPr>
                          <w:lang w:val="en-CA"/>
                        </w:rPr>
                        <w:tab/>
                      </w:r>
                      <w:r w:rsidRPr="00BC5B0D">
                        <w:rPr>
                          <w:lang w:val="en-CA"/>
                        </w:rPr>
                        <w:tab/>
                      </w:r>
                      <w:r w:rsidRPr="00D86100">
                        <w:rPr>
                          <w:rFonts w:ascii="Arial" w:hAnsi="Arial" w:cs="Arial"/>
                          <w:sz w:val="20"/>
                          <w:lang w:val="en-CA"/>
                        </w:rPr>
                        <w:t>dBi</w:t>
                      </w:r>
                      <w:r w:rsidRPr="00BC5B0D">
                        <w:rPr>
                          <w:lang w:val="en-CA"/>
                        </w:rPr>
                        <w:tab/>
                      </w:r>
                      <w:r w:rsidRPr="00BC5B0D">
                        <w:rPr>
                          <w:lang w:val="en-CA"/>
                        </w:rPr>
                        <w:tab/>
                      </w:r>
                      <w:r w:rsidRPr="00D86100">
                        <w:rPr>
                          <w:rFonts w:ascii="Arial" w:hAnsi="Arial" w:cs="Arial"/>
                          <w:sz w:val="20"/>
                          <w:lang w:val="en-CA"/>
                        </w:rPr>
                        <w:t xml:space="preserve">for </w:t>
                      </w:r>
                      <w:r w:rsidRPr="00BC5B0D">
                        <w:rPr>
                          <w:lang w:val="en-CA"/>
                        </w:rPr>
                        <w:t xml:space="preserve"> </w:t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</w:t>
                      </w:r>
                      <w:r w:rsidRPr="00BC5B0D">
                        <w:rPr>
                          <w:i/>
                          <w:iCs/>
                          <w:position w:val="-4"/>
                          <w:sz w:val="20"/>
                          <w:lang w:val="en-CA"/>
                        </w:rPr>
                        <w:t>min</w:t>
                      </w:r>
                      <w:r w:rsidRPr="00BC5B0D">
                        <w:rPr>
                          <w:lang w:val="en-CA"/>
                        </w:rPr>
                        <w:t xml:space="preserve">  </w:t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</w:t>
                      </w:r>
                      <w:r w:rsidRPr="00BC5B0D">
                        <w:rPr>
                          <w:lang w:val="en-CA"/>
                        </w:rPr>
                        <w:t xml:space="preserve">  </w:t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</w:t>
                      </w:r>
                      <w:r w:rsidRPr="00BC5B0D">
                        <w:rPr>
                          <w:lang w:val="en-CA"/>
                        </w:rPr>
                        <w:t xml:space="preserve">  </w:t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</w:t>
                      </w:r>
                      <w:r w:rsidRPr="00BC5B0D">
                        <w:rPr>
                          <w:lang w:val="en-CA"/>
                        </w:rPr>
                        <w:t xml:space="preserve">    48°</w:t>
                      </w:r>
                    </w:p>
                    <w:p w14:paraId="19B18AF1" w14:textId="77777777" w:rsidR="00ED73E3" w:rsidRPr="00BC5B0D" w:rsidRDefault="00ED73E3" w:rsidP="006C1F0A">
                      <w:pPr>
                        <w:pStyle w:val="Equationlegend"/>
                        <w:tabs>
                          <w:tab w:val="left" w:pos="2268"/>
                        </w:tabs>
                        <w:rPr>
                          <w:lang w:val="en-CA"/>
                        </w:rPr>
                      </w:pPr>
                      <w:r w:rsidRPr="00BC5B0D">
                        <w:rPr>
                          <w:lang w:val="en-CA"/>
                        </w:rPr>
                        <w:tab/>
                      </w:r>
                      <w:r w:rsidRPr="00BC5B0D">
                        <w:rPr>
                          <w:lang w:val="en-CA"/>
                        </w:rPr>
                        <w:tab/>
                        <w:t xml:space="preserve">    </w:t>
                      </w:r>
                      <w:r w:rsidRPr="00BC5B0D">
                        <w:rPr>
                          <w:rFonts w:ascii="Tms Rmn" w:hAnsi="Tms Rmn"/>
                          <w:sz w:val="16"/>
                          <w:lang w:val="en-CA"/>
                        </w:rPr>
                        <w:t> </w:t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</w:t>
                      </w:r>
                      <w:r w:rsidRPr="00BC5B0D">
                        <w:rPr>
                          <w:lang w:val="en-CA"/>
                        </w:rPr>
                        <w:t xml:space="preserve">  –10</w:t>
                      </w:r>
                      <w:r w:rsidRPr="00BC5B0D">
                        <w:rPr>
                          <w:lang w:val="en-CA"/>
                        </w:rPr>
                        <w:tab/>
                      </w:r>
                      <w:r w:rsidRPr="00BC5B0D">
                        <w:rPr>
                          <w:lang w:val="en-CA"/>
                        </w:rPr>
                        <w:tab/>
                      </w:r>
                      <w:r w:rsidRPr="00BC5B0D">
                        <w:rPr>
                          <w:lang w:val="en-CA"/>
                        </w:rPr>
                        <w:tab/>
                      </w:r>
                      <w:r w:rsidRPr="00BC5B0D">
                        <w:rPr>
                          <w:lang w:val="en-CA"/>
                        </w:rPr>
                        <w:tab/>
                      </w:r>
                      <w:r w:rsidRPr="00D86100">
                        <w:rPr>
                          <w:rFonts w:ascii="Arial" w:hAnsi="Arial" w:cs="Arial"/>
                          <w:sz w:val="20"/>
                          <w:lang w:val="en-CA"/>
                        </w:rPr>
                        <w:t>dBi</w:t>
                      </w:r>
                      <w:r w:rsidRPr="00BC5B0D">
                        <w:rPr>
                          <w:lang w:val="en-CA"/>
                        </w:rPr>
                        <w:tab/>
                      </w:r>
                      <w:r w:rsidRPr="00BC5B0D">
                        <w:rPr>
                          <w:lang w:val="en-CA"/>
                        </w:rPr>
                        <w:tab/>
                      </w:r>
                      <w:r w:rsidRPr="00D86100">
                        <w:rPr>
                          <w:rFonts w:ascii="Arial" w:hAnsi="Arial" w:cs="Arial"/>
                          <w:sz w:val="20"/>
                          <w:lang w:val="en-CA"/>
                        </w:rPr>
                        <w:t xml:space="preserve">for  </w:t>
                      </w:r>
                      <w:r w:rsidRPr="00BC5B0D">
                        <w:rPr>
                          <w:lang w:val="en-CA"/>
                        </w:rPr>
                        <w:t xml:space="preserve">  48°  </w:t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</w:t>
                      </w:r>
                      <w:r w:rsidRPr="00BC5B0D">
                        <w:rPr>
                          <w:lang w:val="en-CA"/>
                        </w:rPr>
                        <w:t xml:space="preserve">  </w:t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</w:t>
                      </w:r>
                      <w:r w:rsidRPr="00BC5B0D">
                        <w:rPr>
                          <w:lang w:val="en-CA"/>
                        </w:rPr>
                        <w:t xml:space="preserve">  </w:t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</w:t>
                      </w:r>
                      <w:r w:rsidRPr="00BC5B0D">
                        <w:rPr>
                          <w:lang w:val="en-CA"/>
                        </w:rPr>
                        <w:t xml:space="preserve">  180°</w:t>
                      </w:r>
                    </w:p>
                    <w:p w14:paraId="4B2C0250" w14:textId="77777777" w:rsidR="00ED73E3" w:rsidRPr="00BC5B0D" w:rsidRDefault="00ED73E3" w:rsidP="006C1F0A">
                      <w:pPr>
                        <w:pStyle w:val="Blanc"/>
                      </w:pPr>
                    </w:p>
                    <w:p w14:paraId="72618AD4" w14:textId="77777777" w:rsidR="00ED73E3" w:rsidRPr="00D86100" w:rsidRDefault="00ED73E3" w:rsidP="006C1F0A">
                      <w:pPr>
                        <w:rPr>
                          <w:rFonts w:ascii="Arial" w:hAnsi="Arial" w:cs="Arial"/>
                          <w:lang w:val="en-CA"/>
                        </w:rPr>
                      </w:pPr>
                      <w:r w:rsidRPr="00D86100">
                        <w:rPr>
                          <w:rFonts w:ascii="Arial" w:hAnsi="Arial" w:cs="Arial"/>
                          <w:lang w:val="en-CA"/>
                        </w:rPr>
                        <w:t>where:</w:t>
                      </w:r>
                    </w:p>
                    <w:p w14:paraId="2317EA11" w14:textId="77777777" w:rsidR="00ED73E3" w:rsidRPr="00BC5B0D" w:rsidRDefault="00ED73E3" w:rsidP="006C1F0A">
                      <w:pPr>
                        <w:rPr>
                          <w:lang w:val="en-CA"/>
                        </w:rPr>
                      </w:pPr>
                      <w:r>
                        <w:rPr>
                          <w:lang w:val="en-CA"/>
                        </w:rPr>
                        <w:tab/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</w:t>
                      </w:r>
                      <w:r w:rsidRPr="00BC5B0D">
                        <w:rPr>
                          <w:i/>
                          <w:position w:val="-4"/>
                          <w:sz w:val="20"/>
                          <w:lang w:val="en-CA"/>
                        </w:rPr>
                        <w:t>min</w:t>
                      </w:r>
                      <w:r w:rsidRPr="00BC5B0D">
                        <w:rPr>
                          <w:lang w:val="en-CA"/>
                        </w:rPr>
                        <w:t xml:space="preserve">  </w:t>
                      </w:r>
                      <w:r w:rsidRPr="00BC5B0D">
                        <w:rPr>
                          <w:rFonts w:ascii="Symbol" w:hAnsi="Symbol"/>
                          <w:color w:val="000000"/>
                          <w:lang w:val="en-CA"/>
                        </w:rPr>
                        <w:t></w:t>
                      </w:r>
                      <w:r w:rsidRPr="00BC5B0D">
                        <w:rPr>
                          <w:lang w:val="en-CA"/>
                        </w:rPr>
                        <w:t xml:space="preserve">  1° or 100 </w:t>
                      </w:r>
                      <w:r>
                        <w:rPr>
                          <w:lang w:val="en-CA"/>
                        </w:rPr>
                        <w:sym w:font="Symbol" w:char="F06C"/>
                      </w:r>
                      <w:r w:rsidRPr="00BC5B0D">
                        <w:rPr>
                          <w:lang w:val="en-CA"/>
                        </w:rPr>
                        <w:t>/</w:t>
                      </w:r>
                      <w:r w:rsidRPr="00BC5B0D">
                        <w:rPr>
                          <w:i/>
                          <w:lang w:val="en-CA"/>
                        </w:rPr>
                        <w:t>D</w:t>
                      </w:r>
                      <w:r w:rsidRPr="00BC5B0D">
                        <w:rPr>
                          <w:lang w:val="en-CA"/>
                        </w:rPr>
                        <w:t xml:space="preserve"> </w:t>
                      </w:r>
                      <w:r w:rsidRPr="00D86100">
                        <w:rPr>
                          <w:rFonts w:ascii="Arial" w:hAnsi="Arial" w:cs="Arial"/>
                          <w:sz w:val="20"/>
                          <w:szCs w:val="20"/>
                          <w:lang w:val="en-CA"/>
                        </w:rPr>
                        <w:t>degrees, whichever is the greater, for</w:t>
                      </w:r>
                      <w:r w:rsidRPr="00BC5B0D">
                        <w:rPr>
                          <w:i/>
                          <w:lang w:val="en-CA"/>
                        </w:rPr>
                        <w:t xml:space="preserve"> D</w:t>
                      </w:r>
                      <w:r w:rsidRPr="003F643A">
                        <w:rPr>
                          <w:iCs/>
                          <w:lang w:val="en-CA"/>
                        </w:rPr>
                        <w:t>/</w:t>
                      </w:r>
                      <w:r>
                        <w:rPr>
                          <w:lang w:val="en-CA"/>
                        </w:rPr>
                        <w:sym w:font="Symbol" w:char="F06C"/>
                      </w:r>
                      <w:r w:rsidRPr="00BC5B0D">
                        <w:rPr>
                          <w:i/>
                          <w:lang w:val="en-CA"/>
                        </w:rPr>
                        <w:t xml:space="preserve"> </w:t>
                      </w:r>
                      <w:r>
                        <w:rPr>
                          <w:lang w:val="en-CA"/>
                        </w:rPr>
                        <w:t>≥</w:t>
                      </w:r>
                      <w:r w:rsidRPr="00BC5B0D">
                        <w:rPr>
                          <w:lang w:val="en-CA"/>
                        </w:rPr>
                        <w:t xml:space="preserve"> 50.</w:t>
                      </w:r>
                    </w:p>
                    <w:p w14:paraId="677B5C2D" w14:textId="77777777" w:rsidR="00ED73E3" w:rsidRPr="00266FC4" w:rsidRDefault="00ED73E3" w:rsidP="006C1F0A">
                      <w:pPr>
                        <w:rPr>
                          <w:lang w:val="en-CA"/>
                        </w:rPr>
                      </w:pPr>
                      <w:r w:rsidRPr="00BC5B0D">
                        <w:rPr>
                          <w:lang w:val="en-CA"/>
                        </w:rPr>
                        <w:tab/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</w:t>
                      </w:r>
                      <w:r w:rsidRPr="00BC5B0D">
                        <w:rPr>
                          <w:i/>
                          <w:position w:val="-4"/>
                          <w:sz w:val="20"/>
                          <w:lang w:val="en-CA"/>
                        </w:rPr>
                        <w:t>min</w:t>
                      </w:r>
                      <w:r w:rsidRPr="00BC5B0D">
                        <w:rPr>
                          <w:lang w:val="en-CA"/>
                        </w:rPr>
                        <w:t xml:space="preserve"> = </w:t>
                      </w:r>
                      <w:r>
                        <w:rPr>
                          <w:lang w:val="en-CA"/>
                        </w:rPr>
                        <w:t xml:space="preserve"> </w:t>
                      </w:r>
                      <w:r w:rsidRPr="00BC5B0D">
                        <w:rPr>
                          <w:lang w:val="en-CA"/>
                        </w:rPr>
                        <w:t>2°</w:t>
                      </w:r>
                      <w:r>
                        <w:rPr>
                          <w:lang w:val="en-CA"/>
                        </w:rPr>
                        <w:t xml:space="preserve"> or</w:t>
                      </w:r>
                      <w:r w:rsidRPr="00BC5B0D">
                        <w:rPr>
                          <w:lang w:val="en-CA"/>
                        </w:rPr>
                        <w:t xml:space="preserve"> </w:t>
                      </w:r>
                      <w:r>
                        <w:rPr>
                          <w:lang w:val="en-CA"/>
                        </w:rPr>
                        <w:t>114 (D/</w:t>
                      </w:r>
                      <w:r>
                        <w:rPr>
                          <w:lang w:val="en-CA"/>
                        </w:rPr>
                        <w:sym w:font="Symbol" w:char="F06C"/>
                      </w:r>
                      <w:r>
                        <w:rPr>
                          <w:lang w:val="en-CA"/>
                        </w:rPr>
                        <w:t>)</w:t>
                      </w:r>
                      <w:r w:rsidRPr="003F643A">
                        <w:rPr>
                          <w:vertAlign w:val="superscript"/>
                          <w:lang w:val="en-CA"/>
                        </w:rPr>
                        <w:t>–1.09</w:t>
                      </w:r>
                      <w:r w:rsidRPr="00BC5B0D">
                        <w:rPr>
                          <w:lang w:val="en-CA"/>
                        </w:rPr>
                        <w:t xml:space="preserve"> </w:t>
                      </w:r>
                      <w:r w:rsidRPr="00D86100">
                        <w:rPr>
                          <w:rFonts w:ascii="Arial" w:hAnsi="Arial" w:cs="Arial"/>
                          <w:sz w:val="20"/>
                          <w:szCs w:val="20"/>
                          <w:lang w:val="en-CA"/>
                        </w:rPr>
                        <w:t>degrees, whichever is the greater, for</w:t>
                      </w:r>
                      <w:r w:rsidRPr="00BC5B0D">
                        <w:rPr>
                          <w:lang w:val="en-CA"/>
                        </w:rPr>
                        <w:t xml:space="preserve"> </w:t>
                      </w:r>
                      <w:r w:rsidRPr="00BC5B0D">
                        <w:rPr>
                          <w:i/>
                          <w:lang w:val="en-CA"/>
                        </w:rPr>
                        <w:t>D/</w:t>
                      </w:r>
                      <w:r>
                        <w:rPr>
                          <w:lang w:val="en-CA"/>
                        </w:rPr>
                        <w:sym w:font="Symbol" w:char="F06C"/>
                      </w:r>
                      <w:r w:rsidRPr="00BC5B0D">
                        <w:rPr>
                          <w:i/>
                          <w:lang w:val="en-CA"/>
                        </w:rPr>
                        <w:t xml:space="preserve"> </w:t>
                      </w:r>
                      <w:r>
                        <w:rPr>
                          <w:lang w:val="en-CA"/>
                        </w:rPr>
                        <w:t>&lt;</w:t>
                      </w:r>
                      <w:r w:rsidRPr="00BC5B0D">
                        <w:rPr>
                          <w:lang w:val="en-CA"/>
                        </w:rPr>
                        <w:t xml:space="preserve"> 50.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07D4BCDA" w14:textId="4B202A9A" w:rsidR="006C1F0A" w:rsidRDefault="006C1F0A" w:rsidP="006C1F0A">
      <w:pPr>
        <w:jc w:val="both"/>
        <w:rPr>
          <w:rFonts w:ascii="Arial" w:hAnsi="Arial" w:cs="Arial"/>
          <w:b/>
          <w:bCs/>
          <w:sz w:val="20"/>
          <w:lang w:val="en-GB"/>
        </w:rPr>
      </w:pPr>
    </w:p>
    <w:p w14:paraId="075DB5EA" w14:textId="77777777" w:rsidR="006C1F0A" w:rsidRDefault="006C1F0A" w:rsidP="006C1F0A">
      <w:pPr>
        <w:jc w:val="both"/>
        <w:rPr>
          <w:rFonts w:ascii="Arial" w:hAnsi="Arial" w:cs="Arial"/>
          <w:sz w:val="20"/>
          <w:lang w:val="en-GB"/>
        </w:rPr>
      </w:pPr>
      <w:r>
        <w:rPr>
          <w:rFonts w:ascii="Arial" w:hAnsi="Arial" w:cs="Arial"/>
          <w:b/>
          <w:bCs/>
          <w:sz w:val="20"/>
          <w:lang w:val="en-GB"/>
        </w:rPr>
        <w:t>Proposal 11</w:t>
      </w:r>
      <w:r w:rsidRPr="005C5DE4">
        <w:rPr>
          <w:rFonts w:ascii="Arial" w:hAnsi="Arial" w:cs="Arial"/>
          <w:b/>
          <w:bCs/>
          <w:sz w:val="20"/>
          <w:lang w:val="en-GB"/>
        </w:rPr>
        <w:t>:</w:t>
      </w:r>
      <w:r>
        <w:rPr>
          <w:rFonts w:ascii="Arial" w:hAnsi="Arial" w:cs="Arial"/>
          <w:bCs/>
          <w:sz w:val="20"/>
          <w:lang w:val="en-GB"/>
        </w:rPr>
        <w:t xml:space="preserve"> </w:t>
      </w:r>
      <w:r>
        <w:rPr>
          <w:rFonts w:ascii="Arial" w:hAnsi="Arial" w:cs="Arial"/>
          <w:sz w:val="20"/>
          <w:lang w:val="en-GB"/>
        </w:rPr>
        <w:t xml:space="preserve">For secondary NTN UE lobes, RAN4 shall use </w:t>
      </w:r>
      <w:r w:rsidRPr="00A44E90">
        <w:rPr>
          <w:rFonts w:ascii="Arial" w:hAnsi="Arial" w:cs="Arial"/>
          <w:sz w:val="20"/>
          <w:lang w:val="en-GB"/>
        </w:rPr>
        <w:t>ITU-R S.465-6</w:t>
      </w:r>
      <w:r>
        <w:rPr>
          <w:rFonts w:ascii="Arial" w:hAnsi="Arial" w:cs="Arial"/>
          <w:sz w:val="20"/>
          <w:lang w:val="en-GB"/>
        </w:rPr>
        <w:t xml:space="preserve"> limit </w:t>
      </w:r>
      <w:r w:rsidRPr="00A44E90">
        <w:rPr>
          <w:rFonts w:ascii="Arial" w:hAnsi="Arial" w:cs="Arial"/>
          <w:sz w:val="20"/>
          <w:lang w:val="en-GB"/>
        </w:rPr>
        <w:t xml:space="preserve">as reference for coexistence studies instead of complete antenna pattern </w:t>
      </w:r>
      <w:r>
        <w:rPr>
          <w:rFonts w:ascii="Arial" w:hAnsi="Arial" w:cs="Arial"/>
          <w:sz w:val="20"/>
          <w:lang w:val="en-GB"/>
        </w:rPr>
        <w:t>with all the side lobes (which would require intensive simulations):</w:t>
      </w:r>
    </w:p>
    <w:p w14:paraId="311886C2" w14:textId="77777777" w:rsidR="006C1F0A" w:rsidRDefault="006C1F0A" w:rsidP="006C1F0A">
      <w:pPr>
        <w:jc w:val="both"/>
        <w:rPr>
          <w:rFonts w:ascii="Arial" w:hAnsi="Arial" w:cs="Arial"/>
          <w:sz w:val="20"/>
          <w:lang w:val="en-GB"/>
        </w:rPr>
      </w:pPr>
    </w:p>
    <w:p w14:paraId="14F69586" w14:textId="77777777" w:rsidR="006C1F0A" w:rsidRPr="005C5DE4" w:rsidRDefault="006C1F0A" w:rsidP="006C1F0A">
      <w:pPr>
        <w:jc w:val="center"/>
        <w:rPr>
          <w:rFonts w:ascii="Arial" w:hAnsi="Arial" w:cs="Arial"/>
          <w:sz w:val="20"/>
          <w:lang w:val="en-GB"/>
        </w:rPr>
      </w:pPr>
      <w:r w:rsidRPr="00406F19">
        <w:rPr>
          <w:noProof/>
          <w:lang w:val="fr-FR" w:eastAsia="fr-FR"/>
        </w:rPr>
        <w:lastRenderedPageBreak/>
        <w:drawing>
          <wp:inline distT="0" distB="0" distL="0" distR="0" wp14:anchorId="691CD61B" wp14:editId="124EABBE">
            <wp:extent cx="4817944" cy="2842260"/>
            <wp:effectExtent l="0" t="0" r="1905" b="0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5842" cy="2846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D2EF60" w14:textId="77777777" w:rsidR="006C1F0A" w:rsidRDefault="006C1F0A" w:rsidP="006C1F0A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01360A79" w14:textId="77777777" w:rsidR="006C1F0A" w:rsidRDefault="006C1F0A" w:rsidP="006C1F0A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113C7A35" w14:textId="77777777" w:rsidR="006C1F0A" w:rsidRDefault="006C1F0A" w:rsidP="006C1F0A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58290A36" w14:textId="77777777" w:rsidR="006C1F0A" w:rsidRPr="009D22D2" w:rsidRDefault="006C1F0A" w:rsidP="006C1F0A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  <w:r w:rsidRPr="009D22D2">
        <w:rPr>
          <w:rFonts w:ascii="Arial" w:hAnsi="Arial" w:cs="Arial"/>
          <w:b/>
          <w:bCs/>
          <w:sz w:val="20"/>
          <w:lang w:val="en-GB"/>
        </w:rPr>
        <w:t xml:space="preserve">Proposal </w:t>
      </w:r>
      <w:r>
        <w:rPr>
          <w:rFonts w:ascii="Arial" w:hAnsi="Arial" w:cs="Arial"/>
          <w:b/>
          <w:bCs/>
          <w:sz w:val="20"/>
          <w:lang w:val="en-GB"/>
        </w:rPr>
        <w:t>12</w:t>
      </w:r>
      <w:r w:rsidRPr="009D22D2">
        <w:rPr>
          <w:rFonts w:ascii="Arial" w:hAnsi="Arial" w:cs="Arial"/>
          <w:b/>
          <w:bCs/>
          <w:sz w:val="20"/>
          <w:lang w:val="en-GB"/>
        </w:rPr>
        <w:t xml:space="preserve">: </w:t>
      </w:r>
      <w:r w:rsidRPr="00EC2593">
        <w:rPr>
          <w:rFonts w:ascii="Arial" w:hAnsi="Arial" w:cs="Arial"/>
          <w:bCs/>
          <w:sz w:val="20"/>
          <w:lang w:val="en-GB"/>
        </w:rPr>
        <w:t xml:space="preserve">RAN4 to select between </w:t>
      </w:r>
      <w:r>
        <w:rPr>
          <w:rFonts w:ascii="Arial" w:hAnsi="Arial" w:cs="Arial"/>
          <w:b/>
          <w:bCs/>
          <w:sz w:val="20"/>
          <w:lang w:val="en-GB"/>
        </w:rPr>
        <w:t>[Option</w:t>
      </w:r>
      <w:r w:rsidRPr="00F870F1">
        <w:rPr>
          <w:rFonts w:ascii="Arial" w:hAnsi="Arial" w:cs="Arial"/>
          <w:b/>
          <w:bCs/>
          <w:sz w:val="20"/>
          <w:lang w:val="en-GB"/>
        </w:rPr>
        <w:t>1</w:t>
      </w:r>
      <w:r w:rsidRPr="00402DCF">
        <w:rPr>
          <w:rFonts w:ascii="Arial" w:hAnsi="Arial" w:cs="Arial"/>
          <w:b/>
          <w:bCs/>
          <w:sz w:val="20"/>
          <w:lang w:val="en-GB"/>
        </w:rPr>
        <w:t xml:space="preserve">] </w:t>
      </w:r>
      <w:r w:rsidRPr="00EC2593">
        <w:rPr>
          <w:rFonts w:ascii="Arial" w:hAnsi="Arial" w:cs="Arial"/>
          <w:bCs/>
          <w:sz w:val="20"/>
          <w:lang w:val="en-GB"/>
        </w:rPr>
        <w:t xml:space="preserve">and </w:t>
      </w:r>
      <w:r w:rsidRPr="00330ED0">
        <w:rPr>
          <w:rFonts w:ascii="Arial" w:hAnsi="Arial" w:cs="Arial"/>
          <w:b/>
          <w:bCs/>
          <w:sz w:val="20"/>
          <w:lang w:val="en-GB"/>
        </w:rPr>
        <w:t>[Op</w:t>
      </w:r>
      <w:r>
        <w:rPr>
          <w:rFonts w:ascii="Arial" w:hAnsi="Arial" w:cs="Arial"/>
          <w:b/>
          <w:bCs/>
          <w:sz w:val="20"/>
          <w:lang w:val="en-GB"/>
        </w:rPr>
        <w:t>tion</w:t>
      </w:r>
      <w:r w:rsidRPr="00F870F1">
        <w:rPr>
          <w:rFonts w:ascii="Arial" w:hAnsi="Arial" w:cs="Arial"/>
          <w:b/>
          <w:bCs/>
          <w:sz w:val="20"/>
          <w:lang w:val="en-GB"/>
        </w:rPr>
        <w:t>2]</w:t>
      </w:r>
      <w:r w:rsidRPr="009D22D2">
        <w:rPr>
          <w:rFonts w:ascii="Arial" w:hAnsi="Arial" w:cs="Arial"/>
          <w:b/>
          <w:bCs/>
          <w:sz w:val="20"/>
          <w:lang w:val="en-GB"/>
        </w:rPr>
        <w:t xml:space="preserve"> </w:t>
      </w:r>
      <w:r>
        <w:rPr>
          <w:rFonts w:ascii="Arial" w:hAnsi="Arial" w:cs="Arial"/>
          <w:bCs/>
          <w:sz w:val="20"/>
          <w:lang w:val="en-GB"/>
        </w:rPr>
        <w:t>to define the</w:t>
      </w:r>
      <w:r w:rsidRPr="009D22D2">
        <w:rPr>
          <w:rFonts w:ascii="Arial" w:hAnsi="Arial" w:cs="Arial"/>
          <w:bCs/>
          <w:sz w:val="20"/>
          <w:lang w:val="en-GB"/>
        </w:rPr>
        <w:t xml:space="preserve"> NTN UE parameters:</w:t>
      </w:r>
    </w:p>
    <w:p w14:paraId="39799F7C" w14:textId="77777777" w:rsidR="006C1F0A" w:rsidRDefault="006C1F0A" w:rsidP="006C1F0A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09E81C63" w14:textId="77777777" w:rsidR="006C1F0A" w:rsidRPr="00A44E90" w:rsidRDefault="006C1F0A" w:rsidP="006C1F0A">
      <w:pPr>
        <w:spacing w:after="0"/>
        <w:ind w:firstLine="720"/>
        <w:jc w:val="both"/>
        <w:rPr>
          <w:rFonts w:ascii="Arial" w:hAnsi="Arial" w:cs="Arial"/>
          <w:b/>
          <w:bCs/>
          <w:sz w:val="20"/>
          <w:lang w:val="en-GB"/>
        </w:rPr>
      </w:pPr>
      <w:r w:rsidRPr="00693650">
        <w:rPr>
          <w:rFonts w:ascii="Arial" w:hAnsi="Arial" w:cs="Arial"/>
          <w:b/>
          <w:bCs/>
          <w:sz w:val="20"/>
          <w:lang w:val="en-GB"/>
        </w:rPr>
        <w:t xml:space="preserve">[Option1] </w:t>
      </w:r>
      <w:r w:rsidRPr="00693650">
        <w:rPr>
          <w:rFonts w:ascii="Arial" w:hAnsi="Arial" w:cs="Arial"/>
          <w:bCs/>
          <w:sz w:val="20"/>
          <w:lang w:val="en-GB"/>
        </w:rPr>
        <w:t>For the coexistence analysis in Ka-Band, RAN4 to use the following NTN UE parameters:</w:t>
      </w:r>
    </w:p>
    <w:p w14:paraId="2895A841" w14:textId="77777777" w:rsidR="006C1F0A" w:rsidRPr="00A44E90" w:rsidRDefault="006C1F0A" w:rsidP="006C1F0A">
      <w:pPr>
        <w:pStyle w:val="TH"/>
        <w:rPr>
          <w:rFonts w:cs="Arial"/>
          <w:bCs/>
          <w:lang w:eastAsia="fr-FR"/>
        </w:rPr>
      </w:pPr>
      <w:r w:rsidRPr="00A44E90">
        <w:rPr>
          <w:rFonts w:cs="Arial"/>
        </w:rPr>
        <w:t xml:space="preserve">Table x. </w:t>
      </w:r>
      <w:r w:rsidRPr="00A44E90">
        <w:rPr>
          <w:rFonts w:cs="Arial"/>
          <w:bCs/>
          <w:lang w:eastAsia="fr-FR"/>
        </w:rPr>
        <w:t>NTN UE Parameters</w:t>
      </w:r>
    </w:p>
    <w:tbl>
      <w:tblPr>
        <w:tblW w:w="76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256"/>
        <w:gridCol w:w="850"/>
        <w:gridCol w:w="1843"/>
        <w:gridCol w:w="1663"/>
      </w:tblGrid>
      <w:tr w:rsidR="006C1F0A" w:rsidRPr="00A44E90" w14:paraId="1EB3EB16" w14:textId="77777777" w:rsidTr="00ED73E3">
        <w:trPr>
          <w:trHeight w:val="26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1064987D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b/>
                <w:bCs/>
                <w:lang w:val="en-GB" w:eastAsia="fr-FR"/>
              </w:rPr>
              <w:t>NTN UE Parameters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7E3AA2D6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2A85EB1F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  <w:t>Tx (Uplink)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6E99D602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  <w:t>Rx (Downlink)</w:t>
            </w:r>
          </w:p>
        </w:tc>
      </w:tr>
      <w:tr w:rsidR="006C1F0A" w:rsidRPr="00A44E90" w14:paraId="15DE4AA0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774E753E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Polarisation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17F4CBF4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25411002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Circular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4C0FD153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Circular</w:t>
            </w:r>
          </w:p>
        </w:tc>
      </w:tr>
      <w:tr w:rsidR="006C1F0A" w:rsidRPr="00A44E90" w14:paraId="43C3DFB7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0BE19E11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 xml:space="preserve">Low Frequency 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69799FA8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(MHz)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79EED3AF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27 500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5A3BD0BE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17 700</w:t>
            </w:r>
          </w:p>
        </w:tc>
      </w:tr>
      <w:tr w:rsidR="006C1F0A" w:rsidRPr="00A44E90" w14:paraId="62BE4D9B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4C6A4F63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Centre frequency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257475FD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7FDF2966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28 750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2F441AA1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18 950</w:t>
            </w:r>
          </w:p>
        </w:tc>
      </w:tr>
      <w:tr w:rsidR="006C1F0A" w:rsidRPr="00A44E90" w14:paraId="2084C735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39B41936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High frequency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4D3807A8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798A861A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30 000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52479DFD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20 200</w:t>
            </w:r>
          </w:p>
        </w:tc>
      </w:tr>
      <w:tr w:rsidR="006C1F0A" w:rsidRPr="00A44E90" w14:paraId="7B9B2BAD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vAlign w:val="center"/>
            <w:hideMark/>
          </w:tcPr>
          <w:p w14:paraId="20DAFCFF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Efficiency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0C2873B8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14:paraId="06EC0C59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60%</w:t>
            </w:r>
          </w:p>
        </w:tc>
        <w:tc>
          <w:tcPr>
            <w:tcW w:w="1663" w:type="dxa"/>
            <w:shd w:val="clear" w:color="auto" w:fill="auto"/>
            <w:vAlign w:val="center"/>
            <w:hideMark/>
          </w:tcPr>
          <w:p w14:paraId="28A27625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57%</w:t>
            </w:r>
          </w:p>
        </w:tc>
      </w:tr>
      <w:tr w:rsidR="006C1F0A" w:rsidRPr="00A44E90" w14:paraId="41EFDB14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vAlign w:val="center"/>
            <w:hideMark/>
          </w:tcPr>
          <w:p w14:paraId="0AE77B92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On-axis antenna gain at F</w:t>
            </w:r>
            <w:r w:rsidRPr="00A44E90">
              <w:rPr>
                <w:rFonts w:ascii="Arial" w:eastAsia="Times New Roman" w:hAnsi="Arial" w:cs="Arial"/>
                <w:sz w:val="20"/>
                <w:szCs w:val="20"/>
                <w:vertAlign w:val="subscript"/>
                <w:lang w:val="en-GB" w:eastAsia="fr-FR"/>
              </w:rPr>
              <w:t>c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6D7C3CEB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(dBi)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14:paraId="5239FC01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42,9</w:t>
            </w:r>
          </w:p>
        </w:tc>
        <w:tc>
          <w:tcPr>
            <w:tcW w:w="1663" w:type="dxa"/>
            <w:shd w:val="clear" w:color="auto" w:fill="auto"/>
            <w:vAlign w:val="center"/>
            <w:hideMark/>
          </w:tcPr>
          <w:p w14:paraId="15859D4A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39,0</w:t>
            </w:r>
          </w:p>
        </w:tc>
      </w:tr>
      <w:tr w:rsidR="006C1F0A" w:rsidRPr="00A44E90" w14:paraId="2D471C8B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vAlign w:val="bottom"/>
          </w:tcPr>
          <w:p w14:paraId="29B454C6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lang w:val="en-GB" w:eastAsia="fr-FR"/>
              </w:rPr>
              <w:t>Output power</w:t>
            </w:r>
          </w:p>
        </w:tc>
        <w:tc>
          <w:tcPr>
            <w:tcW w:w="850" w:type="dxa"/>
            <w:shd w:val="clear" w:color="auto" w:fill="auto"/>
            <w:vAlign w:val="bottom"/>
          </w:tcPr>
          <w:p w14:paraId="062506DA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lang w:val="en-GB" w:eastAsia="fr-FR"/>
              </w:rPr>
              <w:t>(W)</w:t>
            </w:r>
          </w:p>
        </w:tc>
        <w:tc>
          <w:tcPr>
            <w:tcW w:w="1843" w:type="dxa"/>
            <w:shd w:val="clear" w:color="auto" w:fill="auto"/>
            <w:vAlign w:val="bottom"/>
          </w:tcPr>
          <w:p w14:paraId="55848148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lang w:val="en-GB" w:eastAsia="fr-FR"/>
              </w:rPr>
              <w:t>2</w:t>
            </w:r>
          </w:p>
        </w:tc>
        <w:tc>
          <w:tcPr>
            <w:tcW w:w="1663" w:type="dxa"/>
            <w:shd w:val="clear" w:color="auto" w:fill="auto"/>
            <w:vAlign w:val="center"/>
          </w:tcPr>
          <w:p w14:paraId="576087D0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</w:tr>
      <w:tr w:rsidR="006C1F0A" w:rsidRPr="00A44E90" w14:paraId="15EA1F35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1C1EBC24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Output power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62247B08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(dBW)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2C90C676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3,0</w:t>
            </w:r>
          </w:p>
        </w:tc>
        <w:tc>
          <w:tcPr>
            <w:tcW w:w="1663" w:type="dxa"/>
            <w:shd w:val="clear" w:color="000000" w:fill="F2F2F2"/>
            <w:vAlign w:val="center"/>
            <w:hideMark/>
          </w:tcPr>
          <w:p w14:paraId="491A6D91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</w:tr>
      <w:tr w:rsidR="006C1F0A" w:rsidRPr="00A44E90" w14:paraId="10011D15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51BBEB53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Output loss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313FBC66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(dB)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752B6872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-1,0</w:t>
            </w:r>
          </w:p>
        </w:tc>
        <w:tc>
          <w:tcPr>
            <w:tcW w:w="1663" w:type="dxa"/>
            <w:shd w:val="clear" w:color="000000" w:fill="F2F2F2"/>
            <w:noWrap/>
            <w:vAlign w:val="bottom"/>
            <w:hideMark/>
          </w:tcPr>
          <w:p w14:paraId="1D52E3FD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</w:tr>
      <w:tr w:rsidR="006C1F0A" w:rsidRPr="00A44E90" w14:paraId="45F4D9E1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15C55CA3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EIRP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4F7FA0EC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6E4D510D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44,9</w:t>
            </w:r>
          </w:p>
        </w:tc>
        <w:tc>
          <w:tcPr>
            <w:tcW w:w="1663" w:type="dxa"/>
            <w:shd w:val="clear" w:color="000000" w:fill="F2F2F2"/>
            <w:noWrap/>
            <w:vAlign w:val="bottom"/>
            <w:hideMark/>
          </w:tcPr>
          <w:p w14:paraId="272B5F54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</w:tr>
      <w:tr w:rsidR="006C1F0A" w:rsidRPr="00A44E90" w14:paraId="5EE1380F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5D5767B3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Receiver noise figure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7D322B7F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(dB)</w:t>
            </w:r>
          </w:p>
        </w:tc>
        <w:tc>
          <w:tcPr>
            <w:tcW w:w="1843" w:type="dxa"/>
            <w:shd w:val="clear" w:color="000000" w:fill="F2F2F2"/>
            <w:noWrap/>
            <w:vAlign w:val="bottom"/>
            <w:hideMark/>
          </w:tcPr>
          <w:p w14:paraId="08BB8F71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1E7A8F89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1,2</w:t>
            </w:r>
          </w:p>
        </w:tc>
      </w:tr>
      <w:tr w:rsidR="006C1F0A" w:rsidRPr="00A44E90" w14:paraId="0DA8124A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0130879F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Feeder loss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3DCF8F04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(dB)</w:t>
            </w:r>
          </w:p>
        </w:tc>
        <w:tc>
          <w:tcPr>
            <w:tcW w:w="1843" w:type="dxa"/>
            <w:shd w:val="clear" w:color="000000" w:fill="F2F2F2"/>
            <w:noWrap/>
            <w:vAlign w:val="bottom"/>
            <w:hideMark/>
          </w:tcPr>
          <w:p w14:paraId="5EAE6565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6374A9EF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-0,50</w:t>
            </w:r>
          </w:p>
        </w:tc>
      </w:tr>
      <w:tr w:rsidR="006C1F0A" w:rsidRPr="00A44E90" w14:paraId="22FA731D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03D259E8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Sky temperature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37CFD586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(K)</w:t>
            </w:r>
          </w:p>
        </w:tc>
        <w:tc>
          <w:tcPr>
            <w:tcW w:w="1843" w:type="dxa"/>
            <w:shd w:val="clear" w:color="000000" w:fill="F2F2F2"/>
            <w:noWrap/>
            <w:vAlign w:val="bottom"/>
            <w:hideMark/>
          </w:tcPr>
          <w:p w14:paraId="3B3F5105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0713F068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30</w:t>
            </w:r>
          </w:p>
        </w:tc>
      </w:tr>
      <w:tr w:rsidR="006C1F0A" w:rsidRPr="00A44E90" w14:paraId="1AABAAAC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7D1EF540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Ground temperature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27B390A9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(K)</w:t>
            </w:r>
          </w:p>
        </w:tc>
        <w:tc>
          <w:tcPr>
            <w:tcW w:w="1843" w:type="dxa"/>
            <w:shd w:val="clear" w:color="000000" w:fill="F2F2F2"/>
            <w:noWrap/>
            <w:vAlign w:val="bottom"/>
            <w:hideMark/>
          </w:tcPr>
          <w:p w14:paraId="2EC17957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4F58BF31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10</w:t>
            </w:r>
          </w:p>
        </w:tc>
      </w:tr>
      <w:tr w:rsidR="006C1F0A" w:rsidRPr="00A44E90" w14:paraId="6045D753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</w:tcPr>
          <w:p w14:paraId="46BF433A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lang w:val="en-GB" w:eastAsia="fr-FR"/>
              </w:rPr>
              <w:t>Antenna temperature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14:paraId="3282F17F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lang w:val="en-GB" w:eastAsia="fr-FR"/>
              </w:rPr>
              <w:t>(K)</w:t>
            </w:r>
          </w:p>
        </w:tc>
        <w:tc>
          <w:tcPr>
            <w:tcW w:w="1843" w:type="dxa"/>
            <w:shd w:val="clear" w:color="000000" w:fill="F2F2F2"/>
            <w:noWrap/>
            <w:vAlign w:val="bottom"/>
          </w:tcPr>
          <w:p w14:paraId="64775E6A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  <w:tc>
          <w:tcPr>
            <w:tcW w:w="1663" w:type="dxa"/>
            <w:shd w:val="clear" w:color="auto" w:fill="auto"/>
            <w:noWrap/>
            <w:vAlign w:val="bottom"/>
          </w:tcPr>
          <w:p w14:paraId="526DFB13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lang w:val="en-GB" w:eastAsia="fr-FR"/>
              </w:rPr>
              <w:t>40</w:t>
            </w:r>
          </w:p>
        </w:tc>
      </w:tr>
      <w:tr w:rsidR="006C1F0A" w:rsidRPr="00A44E90" w14:paraId="09FFF9D8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vAlign w:val="center"/>
            <w:hideMark/>
          </w:tcPr>
          <w:p w14:paraId="726279AB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G/T figure of merit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46E29240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(dB/K)</w:t>
            </w:r>
          </w:p>
        </w:tc>
        <w:tc>
          <w:tcPr>
            <w:tcW w:w="1843" w:type="dxa"/>
            <w:shd w:val="clear" w:color="000000" w:fill="F2F2F2"/>
            <w:vAlign w:val="center"/>
            <w:hideMark/>
          </w:tcPr>
          <w:p w14:paraId="7D118846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24A5DC45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16,5</w:t>
            </w:r>
          </w:p>
        </w:tc>
      </w:tr>
    </w:tbl>
    <w:p w14:paraId="3C207E7A" w14:textId="77777777" w:rsidR="006C1F0A" w:rsidRPr="00A44E90" w:rsidRDefault="006C1F0A" w:rsidP="006C1F0A">
      <w:pPr>
        <w:spacing w:after="0"/>
        <w:jc w:val="both"/>
        <w:rPr>
          <w:rFonts w:ascii="Arial" w:hAnsi="Arial" w:cs="Arial"/>
          <w:b/>
          <w:bCs/>
          <w:lang w:val="en-GB"/>
        </w:rPr>
      </w:pPr>
    </w:p>
    <w:p w14:paraId="45A0F233" w14:textId="77777777" w:rsidR="006C1F0A" w:rsidRDefault="006C1F0A" w:rsidP="006C1F0A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4A786D3D" w14:textId="17B8809D" w:rsidR="006C1F0A" w:rsidRDefault="006C1F0A" w:rsidP="006C1F0A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1C2AD650" w14:textId="326C7548" w:rsidR="00514021" w:rsidRDefault="00514021" w:rsidP="006C1F0A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05DC2A2B" w14:textId="6A4A7362" w:rsidR="00514021" w:rsidRDefault="00514021" w:rsidP="006C1F0A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4539668B" w14:textId="461FCA92" w:rsidR="00514021" w:rsidRDefault="00514021" w:rsidP="006C1F0A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4CAB2857" w14:textId="77777777" w:rsidR="00514021" w:rsidRDefault="00514021" w:rsidP="006C1F0A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0903876B" w14:textId="77777777" w:rsidR="006C1F0A" w:rsidRPr="009D22D2" w:rsidRDefault="006C1F0A" w:rsidP="006C1F0A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  <w:r w:rsidRPr="00A44E90">
        <w:rPr>
          <w:rFonts w:ascii="Arial" w:hAnsi="Arial" w:cs="Arial"/>
          <w:b/>
          <w:bCs/>
          <w:sz w:val="20"/>
          <w:lang w:val="en-GB"/>
        </w:rPr>
        <w:lastRenderedPageBreak/>
        <w:t xml:space="preserve"> </w:t>
      </w:r>
      <w:r>
        <w:rPr>
          <w:rFonts w:ascii="Arial" w:hAnsi="Arial" w:cs="Arial"/>
          <w:b/>
          <w:bCs/>
          <w:sz w:val="20"/>
          <w:lang w:val="en-GB"/>
        </w:rPr>
        <w:tab/>
      </w:r>
      <w:r w:rsidRPr="00693650">
        <w:rPr>
          <w:rFonts w:ascii="Arial" w:hAnsi="Arial" w:cs="Arial"/>
          <w:b/>
          <w:bCs/>
          <w:sz w:val="20"/>
          <w:lang w:val="en-GB"/>
        </w:rPr>
        <w:t>[Option2]</w:t>
      </w:r>
      <w:r>
        <w:rPr>
          <w:rFonts w:ascii="Arial" w:hAnsi="Arial" w:cs="Arial"/>
          <w:b/>
          <w:bCs/>
          <w:sz w:val="20"/>
          <w:lang w:val="en-GB"/>
        </w:rPr>
        <w:t xml:space="preserve"> </w:t>
      </w:r>
      <w:r w:rsidRPr="00A44E90">
        <w:rPr>
          <w:rFonts w:ascii="Arial" w:hAnsi="Arial" w:cs="Arial"/>
          <w:bCs/>
          <w:sz w:val="20"/>
          <w:lang w:val="en-GB"/>
        </w:rPr>
        <w:t>RAN4 to use the following NTN UE parameters</w:t>
      </w:r>
      <w:r>
        <w:rPr>
          <w:rFonts w:ascii="Arial" w:hAnsi="Arial" w:cs="Arial"/>
          <w:bCs/>
          <w:sz w:val="20"/>
          <w:lang w:val="en-GB"/>
        </w:rPr>
        <w:t>:</w:t>
      </w:r>
    </w:p>
    <w:p w14:paraId="676EC792" w14:textId="77777777" w:rsidR="006C1F0A" w:rsidRPr="00A44E90" w:rsidRDefault="006C1F0A" w:rsidP="006C1F0A">
      <w:pPr>
        <w:pStyle w:val="TH"/>
        <w:rPr>
          <w:rFonts w:cs="Arial"/>
          <w:bCs/>
          <w:lang w:eastAsia="fr-FR"/>
        </w:rPr>
      </w:pPr>
      <w:r>
        <w:rPr>
          <w:rFonts w:cs="Arial"/>
        </w:rPr>
        <w:t>Table x</w:t>
      </w:r>
      <w:r w:rsidRPr="00A44E90">
        <w:rPr>
          <w:rFonts w:cs="Arial"/>
        </w:rPr>
        <w:t xml:space="preserve">. </w:t>
      </w:r>
      <w:r w:rsidRPr="00A44E90">
        <w:rPr>
          <w:rFonts w:cs="Arial"/>
          <w:bCs/>
          <w:lang w:eastAsia="fr-FR"/>
        </w:rPr>
        <w:t>NTN UE Parameters</w:t>
      </w:r>
    </w:p>
    <w:tbl>
      <w:tblPr>
        <w:tblW w:w="76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256"/>
        <w:gridCol w:w="850"/>
        <w:gridCol w:w="1843"/>
        <w:gridCol w:w="1663"/>
      </w:tblGrid>
      <w:tr w:rsidR="006C1F0A" w:rsidRPr="00A44E90" w14:paraId="6A00A744" w14:textId="77777777" w:rsidTr="00ED73E3">
        <w:trPr>
          <w:trHeight w:val="26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1FEB129E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  <w:t>NTN UE Parameters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1836046D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6B5498F2" w14:textId="77777777" w:rsidR="006C1F0A" w:rsidRPr="00D361AE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  <w:t>Tx (Uplink)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277C6378" w14:textId="77777777" w:rsidR="006C1F0A" w:rsidRPr="00D361AE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  <w:t>Rx (Downlink)</w:t>
            </w:r>
          </w:p>
        </w:tc>
      </w:tr>
      <w:tr w:rsidR="006C1F0A" w:rsidRPr="00A44E90" w14:paraId="728B1A2B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361DD025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Polarisation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30C6D942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57898D32" w14:textId="77777777" w:rsidR="006C1F0A" w:rsidRPr="00D361AE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Circular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52FA974C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Circular</w:t>
            </w:r>
          </w:p>
        </w:tc>
      </w:tr>
      <w:tr w:rsidR="006C1F0A" w:rsidRPr="00A44E90" w14:paraId="63BC5E85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5D77E279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 xml:space="preserve">Low Frequency 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5B3829BA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(MHz)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14A5A262" w14:textId="77777777" w:rsidR="006C1F0A" w:rsidRPr="00D361AE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27 500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31534CF7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17 700</w:t>
            </w:r>
          </w:p>
        </w:tc>
      </w:tr>
      <w:tr w:rsidR="006C1F0A" w:rsidRPr="00A44E90" w14:paraId="37276018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4C82F666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Centre frequency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573377FA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6C8E9240" w14:textId="77777777" w:rsidR="006C1F0A" w:rsidRPr="00D361AE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28 750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348D98B0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18 950</w:t>
            </w:r>
          </w:p>
        </w:tc>
      </w:tr>
      <w:tr w:rsidR="006C1F0A" w:rsidRPr="00A44E90" w14:paraId="70B12A34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7C9E4F7B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High frequency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605C2EEC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4B80FCB5" w14:textId="77777777" w:rsidR="006C1F0A" w:rsidRPr="00D361AE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30 000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2E6B97F4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20 200</w:t>
            </w:r>
          </w:p>
        </w:tc>
      </w:tr>
      <w:tr w:rsidR="006C1F0A" w:rsidRPr="00A44E90" w14:paraId="6A4B1A56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vAlign w:val="center"/>
            <w:hideMark/>
          </w:tcPr>
          <w:p w14:paraId="57AD006E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Efficiency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22F65966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14:paraId="5FD064EF" w14:textId="77777777" w:rsidR="006C1F0A" w:rsidRPr="00D361AE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60%</w:t>
            </w:r>
          </w:p>
        </w:tc>
        <w:tc>
          <w:tcPr>
            <w:tcW w:w="1663" w:type="dxa"/>
            <w:shd w:val="clear" w:color="auto" w:fill="auto"/>
            <w:vAlign w:val="center"/>
            <w:hideMark/>
          </w:tcPr>
          <w:p w14:paraId="58BD1E95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57%</w:t>
            </w:r>
          </w:p>
        </w:tc>
      </w:tr>
      <w:tr w:rsidR="006C1F0A" w:rsidRPr="00A44E90" w14:paraId="7C0BC8A4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vAlign w:val="center"/>
            <w:hideMark/>
          </w:tcPr>
          <w:p w14:paraId="5E3E37C5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On-axis antenna gain at F</w:t>
            </w:r>
            <w:r w:rsidRPr="00D361AE">
              <w:rPr>
                <w:rFonts w:ascii="Arial" w:eastAsia="Times New Roman" w:hAnsi="Arial" w:cs="Arial"/>
                <w:sz w:val="20"/>
                <w:szCs w:val="20"/>
                <w:vertAlign w:val="subscript"/>
                <w:lang w:val="en-GB" w:eastAsia="fr-FR"/>
              </w:rPr>
              <w:t>c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13EE7B4D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(dBi)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14:paraId="3EFD00AE" w14:textId="77777777" w:rsidR="006C1F0A" w:rsidRPr="000E2903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0E2903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42,9</w:t>
            </w:r>
          </w:p>
        </w:tc>
        <w:tc>
          <w:tcPr>
            <w:tcW w:w="1663" w:type="dxa"/>
            <w:shd w:val="clear" w:color="auto" w:fill="auto"/>
            <w:vAlign w:val="center"/>
            <w:hideMark/>
          </w:tcPr>
          <w:p w14:paraId="0B0FE689" w14:textId="77777777" w:rsidR="006C1F0A" w:rsidRPr="000E2903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0E2903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39,0</w:t>
            </w:r>
          </w:p>
        </w:tc>
      </w:tr>
      <w:tr w:rsidR="006C1F0A" w:rsidRPr="00A44E90" w14:paraId="558E7B5F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vAlign w:val="bottom"/>
          </w:tcPr>
          <w:p w14:paraId="6B1D4897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Output power</w:t>
            </w: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 xml:space="preserve"> at antenna input</w:t>
            </w:r>
          </w:p>
        </w:tc>
        <w:tc>
          <w:tcPr>
            <w:tcW w:w="850" w:type="dxa"/>
            <w:shd w:val="clear" w:color="auto" w:fill="auto"/>
            <w:vAlign w:val="bottom"/>
          </w:tcPr>
          <w:p w14:paraId="5D76C35D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(W)</w:t>
            </w:r>
          </w:p>
        </w:tc>
        <w:tc>
          <w:tcPr>
            <w:tcW w:w="1843" w:type="dxa"/>
            <w:shd w:val="clear" w:color="auto" w:fill="auto"/>
            <w:vAlign w:val="bottom"/>
          </w:tcPr>
          <w:p w14:paraId="3031A007" w14:textId="77777777" w:rsidR="006C1F0A" w:rsidRPr="00D361AE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2</w:t>
            </w:r>
          </w:p>
        </w:tc>
        <w:tc>
          <w:tcPr>
            <w:tcW w:w="1663" w:type="dxa"/>
            <w:shd w:val="clear" w:color="auto" w:fill="auto"/>
            <w:vAlign w:val="center"/>
          </w:tcPr>
          <w:p w14:paraId="7AD4ECD4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</w:tr>
      <w:tr w:rsidR="006C1F0A" w:rsidRPr="00A44E90" w14:paraId="3CB72A84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561FDD2D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Output power</w:t>
            </w: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 xml:space="preserve"> at antenna input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1F74F63E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(dBW)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65177BC4" w14:textId="77777777" w:rsidR="006C1F0A" w:rsidRPr="00D361AE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3,0</w:t>
            </w:r>
          </w:p>
        </w:tc>
        <w:tc>
          <w:tcPr>
            <w:tcW w:w="1663" w:type="dxa"/>
            <w:shd w:val="clear" w:color="000000" w:fill="F2F2F2"/>
            <w:vAlign w:val="center"/>
            <w:hideMark/>
          </w:tcPr>
          <w:p w14:paraId="50F406D6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</w:tr>
      <w:tr w:rsidR="006C1F0A" w:rsidRPr="00A44E90" w14:paraId="2C3520CE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</w:tcPr>
          <w:p w14:paraId="59E6DD92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Output loss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14:paraId="08CF1F28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(dB)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0CEAF157" w14:textId="77777777" w:rsidR="006C1F0A" w:rsidRPr="00D361AE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-1,0</w:t>
            </w:r>
          </w:p>
        </w:tc>
        <w:tc>
          <w:tcPr>
            <w:tcW w:w="1663" w:type="dxa"/>
            <w:shd w:val="clear" w:color="000000" w:fill="F2F2F2"/>
            <w:vAlign w:val="bottom"/>
          </w:tcPr>
          <w:p w14:paraId="2C3945BD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</w:tr>
      <w:tr w:rsidR="006C1F0A" w:rsidRPr="00A44E90" w14:paraId="5FD1CB56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</w:tcPr>
          <w:p w14:paraId="0D383AB5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 xml:space="preserve">Peak </w:t>
            </w: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EIRP</w:t>
            </w: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 xml:space="preserve"> (on-axis)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14:paraId="4130EA40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0C977172" w14:textId="77777777" w:rsidR="006C1F0A" w:rsidRPr="00D361AE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44,9</w:t>
            </w:r>
          </w:p>
        </w:tc>
        <w:tc>
          <w:tcPr>
            <w:tcW w:w="1663" w:type="dxa"/>
            <w:shd w:val="clear" w:color="000000" w:fill="F2F2F2"/>
            <w:vAlign w:val="bottom"/>
          </w:tcPr>
          <w:p w14:paraId="28E7CDE0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</w:tr>
      <w:tr w:rsidR="006C1F0A" w:rsidRPr="00A44E90" w14:paraId="6607DAFB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</w:tcPr>
          <w:p w14:paraId="0E728E98" w14:textId="77777777" w:rsidR="006C1F0A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Equivalent Receiver Noise F</w:t>
            </w: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igure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14:paraId="5BD5035B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(dB)</w:t>
            </w:r>
          </w:p>
        </w:tc>
        <w:tc>
          <w:tcPr>
            <w:tcW w:w="1843" w:type="dxa"/>
            <w:shd w:val="clear" w:color="000000" w:fill="F2F2F2"/>
            <w:noWrap/>
            <w:vAlign w:val="bottom"/>
          </w:tcPr>
          <w:p w14:paraId="15EEA55C" w14:textId="77777777" w:rsidR="006C1F0A" w:rsidRPr="00D361AE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</w:tcPr>
          <w:p w14:paraId="7F4A7217" w14:textId="77777777" w:rsidR="006C1F0A" w:rsidRPr="000E2903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0E2903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2</w:t>
            </w:r>
            <w:r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,1</w:t>
            </w:r>
          </w:p>
        </w:tc>
      </w:tr>
      <w:tr w:rsidR="006C1F0A" w:rsidRPr="00A44E90" w14:paraId="6DAC5B17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</w:tcPr>
          <w:p w14:paraId="5668CE7C" w14:textId="77777777" w:rsidR="006C1F0A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Feeder loss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14:paraId="0DC65C31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(dB)</w:t>
            </w:r>
          </w:p>
        </w:tc>
        <w:tc>
          <w:tcPr>
            <w:tcW w:w="1843" w:type="dxa"/>
            <w:shd w:val="clear" w:color="000000" w:fill="F2F2F2"/>
            <w:noWrap/>
            <w:vAlign w:val="bottom"/>
          </w:tcPr>
          <w:p w14:paraId="0DCB81EB" w14:textId="77777777" w:rsidR="006C1F0A" w:rsidRPr="00D361AE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</w:tcPr>
          <w:p w14:paraId="5343DE1A" w14:textId="77777777" w:rsidR="006C1F0A" w:rsidRPr="000E2903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-0,50</w:t>
            </w:r>
          </w:p>
        </w:tc>
      </w:tr>
    </w:tbl>
    <w:p w14:paraId="082F84C9" w14:textId="77777777" w:rsidR="006C1F0A" w:rsidRDefault="006C1F0A" w:rsidP="006C1F0A">
      <w:pPr>
        <w:jc w:val="both"/>
        <w:rPr>
          <w:rFonts w:ascii="Arial" w:hAnsi="Arial" w:cs="Arial"/>
          <w:sz w:val="20"/>
          <w:lang w:val="en-GB"/>
        </w:rPr>
      </w:pPr>
    </w:p>
    <w:p w14:paraId="07205517" w14:textId="77777777" w:rsidR="00514021" w:rsidRDefault="00514021" w:rsidP="00514021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65C02E26" w14:textId="27FF45AA" w:rsidR="00514021" w:rsidRPr="003401BA" w:rsidRDefault="00514021" w:rsidP="00514021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Observation 1: </w:t>
      </w:r>
      <w:r>
        <w:rPr>
          <w:rFonts w:ascii="Arial" w:hAnsi="Arial" w:cs="Arial"/>
          <w:sz w:val="20"/>
          <w:szCs w:val="20"/>
          <w:lang w:val="en-GB" w:eastAsia="fr-FR"/>
        </w:rPr>
        <w:t>FRF=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1 is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not </w:t>
      </w:r>
      <w:r w:rsidRPr="003401BA">
        <w:rPr>
          <w:rFonts w:ascii="Arial" w:hAnsi="Arial" w:cs="Arial"/>
          <w:sz w:val="20"/>
          <w:szCs w:val="20"/>
          <w:lang w:val="en-GB" w:eastAsia="fr-FR"/>
        </w:rPr>
        <w:t>preferable for broad</w:t>
      </w:r>
      <w:r>
        <w:rPr>
          <w:rFonts w:ascii="Arial" w:hAnsi="Arial" w:cs="Arial"/>
          <w:sz w:val="20"/>
          <w:szCs w:val="20"/>
          <w:lang w:val="en-GB" w:eastAsia="fr-FR"/>
        </w:rPr>
        <w:t>band NTN communications above 10 GHz, since the SINR values are limited due to inter-neighbour beam interference</w:t>
      </w:r>
      <w:r w:rsidRPr="003401BA"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18B747CA" w14:textId="77777777" w:rsidR="00514021" w:rsidRPr="003401BA" w:rsidRDefault="00514021" w:rsidP="00514021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Observation 2: </w:t>
      </w:r>
      <w:r>
        <w:rPr>
          <w:rFonts w:ascii="Arial" w:hAnsi="Arial" w:cs="Arial"/>
          <w:sz w:val="20"/>
          <w:szCs w:val="20"/>
          <w:lang w:val="en-GB" w:eastAsia="fr-FR"/>
        </w:rPr>
        <w:t>FRF=3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 is </w:t>
      </w:r>
      <w:r>
        <w:rPr>
          <w:rFonts w:ascii="Arial" w:hAnsi="Arial" w:cs="Arial"/>
          <w:sz w:val="20"/>
          <w:szCs w:val="20"/>
          <w:lang w:val="en-GB" w:eastAsia="fr-FR"/>
        </w:rPr>
        <w:t>an option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 for broad</w:t>
      </w:r>
      <w:r>
        <w:rPr>
          <w:rFonts w:ascii="Arial" w:hAnsi="Arial" w:cs="Arial"/>
          <w:sz w:val="20"/>
          <w:szCs w:val="20"/>
          <w:lang w:val="en-GB" w:eastAsia="fr-FR"/>
        </w:rPr>
        <w:t>band NTN communications above 10 GHz</w:t>
      </w:r>
      <w:r w:rsidRPr="003401BA"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76AB96DF" w14:textId="627B1C73" w:rsidR="00ED25FF" w:rsidRDefault="00514021" w:rsidP="00ED25FF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Observation 3: </w:t>
      </w:r>
      <w:r>
        <w:rPr>
          <w:rFonts w:ascii="Arial" w:hAnsi="Arial" w:cs="Arial"/>
          <w:sz w:val="20"/>
          <w:szCs w:val="20"/>
          <w:lang w:val="en-GB" w:eastAsia="fr-FR"/>
        </w:rPr>
        <w:t>FRF=2 with dual polarization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 is </w:t>
      </w:r>
      <w:r>
        <w:rPr>
          <w:rFonts w:ascii="Arial" w:hAnsi="Arial" w:cs="Arial"/>
          <w:sz w:val="20"/>
          <w:szCs w:val="20"/>
          <w:lang w:val="en-GB" w:eastAsia="fr-FR"/>
        </w:rPr>
        <w:t>an option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 for broad</w:t>
      </w:r>
      <w:r>
        <w:rPr>
          <w:rFonts w:ascii="Arial" w:hAnsi="Arial" w:cs="Arial"/>
          <w:sz w:val="20"/>
          <w:szCs w:val="20"/>
          <w:lang w:val="en-GB" w:eastAsia="fr-FR"/>
        </w:rPr>
        <w:t>band NTN communications above 10 GHz</w:t>
      </w:r>
      <w:r w:rsidRPr="003401BA"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38BFDEA3" w14:textId="77777777" w:rsidR="00514021" w:rsidRDefault="00514021" w:rsidP="00693650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000FBBFD" w14:textId="7E6D0E05" w:rsidR="00ED25FF" w:rsidRPr="00ED25FF" w:rsidRDefault="00ED25FF" w:rsidP="00693650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12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Use (for NTN) an FRF&gt;1 </w:t>
      </w:r>
      <w:r w:rsidR="00ED73E3">
        <w:rPr>
          <w:rFonts w:ascii="Arial" w:hAnsi="Arial" w:cs="Arial"/>
          <w:sz w:val="20"/>
          <w:szCs w:val="20"/>
          <w:lang w:val="en-GB" w:eastAsia="fr-FR"/>
        </w:rPr>
        <w:t xml:space="preserve">(e.g. 2 or 3)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for NTN calibration and coexistence analysis </w:t>
      </w:r>
      <w:r w:rsidRPr="00DE6232">
        <w:rPr>
          <w:rFonts w:ascii="Arial" w:hAnsi="Arial" w:cs="Arial"/>
          <w:sz w:val="20"/>
          <w:szCs w:val="20"/>
          <w:lang w:val="en-GB" w:eastAsia="fr-FR"/>
        </w:rPr>
        <w:t>in above 10 GHz.</w:t>
      </w:r>
    </w:p>
    <w:p w14:paraId="743E4316" w14:textId="28EDA64A" w:rsidR="00693650" w:rsidRDefault="00693650" w:rsidP="00693650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1</w:t>
      </w:r>
      <w:r w:rsidR="00ED25FF">
        <w:rPr>
          <w:rFonts w:ascii="Arial" w:hAnsi="Arial" w:cs="Arial"/>
          <w:b/>
          <w:sz w:val="20"/>
          <w:szCs w:val="20"/>
          <w:lang w:val="en-GB" w:eastAsia="fr-FR"/>
        </w:rPr>
        <w:t>3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Preferably use (for NTN) an FRF=2 with two polarizations (RHCP, LHCP) for NTN communication/calibration/coexistence analysis </w:t>
      </w:r>
      <w:r w:rsidRPr="00DE6232">
        <w:rPr>
          <w:rFonts w:ascii="Arial" w:hAnsi="Arial" w:cs="Arial"/>
          <w:sz w:val="20"/>
          <w:szCs w:val="20"/>
          <w:lang w:val="en-GB" w:eastAsia="fr-FR"/>
        </w:rPr>
        <w:t>in above 10 GHz.</w:t>
      </w:r>
    </w:p>
    <w:p w14:paraId="36923072" w14:textId="7F255ED6" w:rsidR="00693650" w:rsidRDefault="00693650" w:rsidP="00693650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1</w:t>
      </w:r>
      <w:r w:rsidR="00ED25FF">
        <w:rPr>
          <w:rFonts w:ascii="Arial" w:hAnsi="Arial" w:cs="Arial"/>
          <w:b/>
          <w:sz w:val="20"/>
          <w:szCs w:val="20"/>
          <w:lang w:val="en-GB" w:eastAsia="fr-FR"/>
        </w:rPr>
        <w:t>4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Use TR 38.803 for TN parameters related to calibration and coexistence analysis with NTN in above 10 GHz.</w:t>
      </w:r>
    </w:p>
    <w:p w14:paraId="21594DA6" w14:textId="0FB3D532" w:rsidR="00693650" w:rsidRDefault="00693650" w:rsidP="00693650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1</w:t>
      </w:r>
      <w:r w:rsidR="00ED25FF">
        <w:rPr>
          <w:rFonts w:ascii="Arial" w:hAnsi="Arial" w:cs="Arial"/>
          <w:b/>
          <w:sz w:val="20"/>
          <w:szCs w:val="20"/>
          <w:lang w:val="en-GB" w:eastAsia="fr-FR"/>
        </w:rPr>
        <w:t>5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Use TN UE NF of 9 dB for the calibration and the coexistence analysis with NTN in above 10 GHz.</w:t>
      </w:r>
    </w:p>
    <w:p w14:paraId="7A04A7AD" w14:textId="5F5DFDCC" w:rsidR="00693650" w:rsidRDefault="00693650" w:rsidP="00693650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1</w:t>
      </w:r>
      <w:r w:rsidR="00ED25FF">
        <w:rPr>
          <w:rFonts w:ascii="Arial" w:hAnsi="Arial" w:cs="Arial"/>
          <w:b/>
          <w:sz w:val="20"/>
          <w:szCs w:val="20"/>
          <w:lang w:val="en-GB" w:eastAsia="fr-FR"/>
        </w:rPr>
        <w:t>6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Use TN BS NF of 11 dB for the calibration and the coexistence analysis with NTN in above 10 GHz.</w:t>
      </w:r>
    </w:p>
    <w:p w14:paraId="1FA197E7" w14:textId="2C2FC977" w:rsidR="00693650" w:rsidRDefault="00693650" w:rsidP="00693650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1</w:t>
      </w:r>
      <w:r w:rsidR="00ED25FF">
        <w:rPr>
          <w:rFonts w:ascii="Arial" w:hAnsi="Arial" w:cs="Arial"/>
          <w:b/>
          <w:sz w:val="20"/>
          <w:szCs w:val="20"/>
          <w:lang w:val="en-GB" w:eastAsia="fr-FR"/>
        </w:rPr>
        <w:t>7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Use TN urban macro scenarios (and no TN dense urban) for the calibration and the coexistence analysis with NTN in above 10 GHz.</w:t>
      </w:r>
    </w:p>
    <w:p w14:paraId="2205B736" w14:textId="77777777" w:rsidR="006C1F0A" w:rsidRDefault="006C1F0A" w:rsidP="006C1F0A">
      <w:pPr>
        <w:jc w:val="both"/>
        <w:rPr>
          <w:rFonts w:ascii="Arial" w:hAnsi="Arial" w:cs="Arial"/>
          <w:sz w:val="20"/>
          <w:lang w:val="en-GB"/>
        </w:rPr>
      </w:pPr>
    </w:p>
    <w:p w14:paraId="7D23D737" w14:textId="0C4BAA25" w:rsidR="008A3133" w:rsidRDefault="008A3133" w:rsidP="00F0161E">
      <w:pPr>
        <w:jc w:val="both"/>
        <w:rPr>
          <w:rFonts w:ascii="Arial" w:hAnsi="Arial" w:cs="Arial"/>
          <w:sz w:val="20"/>
          <w:lang w:val="en-GB"/>
        </w:rPr>
      </w:pPr>
    </w:p>
    <w:p w14:paraId="4DCAFDEB" w14:textId="7F7C0E36" w:rsidR="00E71FEA" w:rsidRDefault="00E71FEA" w:rsidP="00F0161E">
      <w:pPr>
        <w:jc w:val="both"/>
        <w:rPr>
          <w:rFonts w:ascii="Arial" w:hAnsi="Arial" w:cs="Arial"/>
          <w:sz w:val="20"/>
          <w:lang w:val="en-GB"/>
        </w:rPr>
      </w:pPr>
    </w:p>
    <w:p w14:paraId="553A38C2" w14:textId="35A05028" w:rsidR="00E71FEA" w:rsidRDefault="00E71FEA" w:rsidP="00F0161E">
      <w:pPr>
        <w:jc w:val="both"/>
        <w:rPr>
          <w:rFonts w:ascii="Arial" w:hAnsi="Arial" w:cs="Arial"/>
          <w:sz w:val="20"/>
          <w:lang w:val="en-GB"/>
        </w:rPr>
      </w:pPr>
    </w:p>
    <w:p w14:paraId="1F92D201" w14:textId="35749FCE" w:rsidR="00E71FEA" w:rsidRDefault="00E71FEA" w:rsidP="00F0161E">
      <w:pPr>
        <w:jc w:val="both"/>
        <w:rPr>
          <w:rFonts w:ascii="Arial" w:hAnsi="Arial" w:cs="Arial"/>
          <w:sz w:val="20"/>
          <w:lang w:val="en-GB"/>
        </w:rPr>
      </w:pPr>
    </w:p>
    <w:p w14:paraId="1C38341F" w14:textId="08FB9793" w:rsidR="00405CF4" w:rsidRPr="00A44E90" w:rsidRDefault="00EB5F17" w:rsidP="00EB5F17">
      <w:pPr>
        <w:pStyle w:val="Titre1"/>
      </w:pPr>
      <w:r w:rsidRPr="00A44E90">
        <w:lastRenderedPageBreak/>
        <w:t>Reference</w:t>
      </w:r>
      <w:r w:rsidR="00C2349A" w:rsidRPr="00A44E90">
        <w:t>s</w:t>
      </w:r>
    </w:p>
    <w:p w14:paraId="47F1DC26" w14:textId="6DE9B34E" w:rsidR="0057606C" w:rsidRPr="0057606C" w:rsidRDefault="0057606C" w:rsidP="0057606C">
      <w:pPr>
        <w:keepLines/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</w:p>
    <w:p w14:paraId="61124F68" w14:textId="2DF06842" w:rsidR="0057606C" w:rsidRPr="0057606C" w:rsidRDefault="0057606C" w:rsidP="0057606C">
      <w:pPr>
        <w:pStyle w:val="Paragraphedeliste"/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R</w:t>
      </w:r>
      <w:r>
        <w:rPr>
          <w:rFonts w:ascii="Arial" w:hAnsi="Arial" w:cs="Arial"/>
          <w:sz w:val="20"/>
          <w:szCs w:val="20"/>
          <w:lang w:val="en-GB" w:eastAsia="fr-FR"/>
        </w:rPr>
        <w:t xml:space="preserve">4-2220239,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“</w:t>
      </w:r>
      <w:r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>WF for above 10GHz band definition and system parameters”</w:t>
      </w:r>
      <w:r>
        <w:rPr>
          <w:rFonts w:ascii="Arial" w:hAnsi="Arial" w:cs="Arial"/>
          <w:sz w:val="20"/>
          <w:szCs w:val="20"/>
          <w:lang w:eastAsia="fr-FR"/>
        </w:rPr>
        <w:t xml:space="preserve">, </w:t>
      </w:r>
      <w:r>
        <w:rPr>
          <w:rFonts w:ascii="Arial" w:hAnsi="Arial" w:cs="Arial"/>
          <w:sz w:val="20"/>
          <w:szCs w:val="20"/>
          <w:lang w:val="en-GB" w:eastAsia="fr-FR"/>
        </w:rPr>
        <w:t>THALES.</w:t>
      </w:r>
    </w:p>
    <w:p w14:paraId="123A60BC" w14:textId="5386D5CE" w:rsidR="00413A4F" w:rsidRDefault="00413A4F" w:rsidP="0057606C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R</w:t>
      </w:r>
      <w:r w:rsidR="0057606C">
        <w:rPr>
          <w:rFonts w:ascii="Arial" w:hAnsi="Arial" w:cs="Arial"/>
          <w:sz w:val="20"/>
          <w:szCs w:val="20"/>
          <w:lang w:val="en-GB" w:eastAsia="fr-FR"/>
        </w:rPr>
        <w:t xml:space="preserve">4-2220241,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“</w:t>
      </w:r>
      <w:r w:rsidRPr="00954134">
        <w:rPr>
          <w:rFonts w:ascii="Arial" w:eastAsiaTheme="minorEastAsia" w:hAnsi="Arial" w:cs="Arial" w:hint="eastAsia"/>
          <w:color w:val="000000"/>
          <w:sz w:val="20"/>
          <w:szCs w:val="20"/>
          <w:lang w:eastAsia="zh-CN"/>
        </w:rPr>
        <w:t>Simulation</w:t>
      </w:r>
      <w:r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 xml:space="preserve"> </w:t>
      </w:r>
      <w:r w:rsidRPr="00954134">
        <w:rPr>
          <w:rFonts w:ascii="Arial" w:eastAsiaTheme="minorEastAsia" w:hAnsi="Arial" w:cs="Arial" w:hint="eastAsia"/>
          <w:color w:val="000000"/>
          <w:sz w:val="20"/>
          <w:szCs w:val="20"/>
          <w:lang w:eastAsia="zh-CN"/>
        </w:rPr>
        <w:t>assumptions</w:t>
      </w:r>
      <w:r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 xml:space="preserve"> for NTN co-existence study </w:t>
      </w:r>
      <w:r w:rsidRPr="00954134">
        <w:rPr>
          <w:rFonts w:ascii="Arial" w:eastAsiaTheme="minorEastAsia" w:hAnsi="Arial" w:cs="Arial" w:hint="eastAsia"/>
          <w:color w:val="000000"/>
          <w:sz w:val="20"/>
          <w:szCs w:val="20"/>
          <w:lang w:eastAsia="zh-CN"/>
        </w:rPr>
        <w:t>in</w:t>
      </w:r>
      <w:r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 xml:space="preserve"> bands above 10GHz”</w:t>
      </w:r>
      <w:r w:rsidR="0057606C">
        <w:rPr>
          <w:rFonts w:ascii="Arial" w:hAnsi="Arial" w:cs="Arial"/>
          <w:sz w:val="20"/>
          <w:szCs w:val="20"/>
          <w:lang w:val="en-GB" w:eastAsia="fr-FR"/>
        </w:rPr>
        <w:t>, Samsung.</w:t>
      </w:r>
      <w:r w:rsidRPr="00954134">
        <w:rPr>
          <w:rFonts w:ascii="Arial" w:hAnsi="Arial" w:cs="Arial"/>
          <w:sz w:val="20"/>
          <w:szCs w:val="20"/>
          <w:lang w:val="en-GB" w:eastAsia="fr-FR"/>
        </w:rPr>
        <w:t xml:space="preserve"> </w:t>
      </w:r>
    </w:p>
    <w:p w14:paraId="13C006AA" w14:textId="76C523CA" w:rsidR="00C2349A" w:rsidRPr="00A44E90" w:rsidRDefault="00945B55" w:rsidP="0057606C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A44E90">
        <w:rPr>
          <w:rFonts w:ascii="Arial" w:hAnsi="Arial" w:cs="Arial"/>
          <w:bCs/>
          <w:iCs/>
          <w:sz w:val="20"/>
          <w:lang w:val="en-GB" w:eastAsia="zh-CN"/>
        </w:rPr>
        <w:t>R4-2213361, “Discussion on Ka adjacent band NTN-TN NR coexistence scenarios”</w:t>
      </w:r>
      <w:r w:rsidR="0057606C">
        <w:rPr>
          <w:rFonts w:ascii="Arial" w:hAnsi="Arial" w:cs="Arial"/>
          <w:bCs/>
          <w:iCs/>
          <w:sz w:val="20"/>
          <w:lang w:val="en-GB" w:eastAsia="zh-CN"/>
        </w:rPr>
        <w:t>.</w:t>
      </w:r>
    </w:p>
    <w:p w14:paraId="2F045711" w14:textId="7AF6A790" w:rsidR="00F9271E" w:rsidRPr="00A44E90" w:rsidRDefault="00F9271E" w:rsidP="0057606C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A44E90">
        <w:rPr>
          <w:rFonts w:ascii="Arial" w:hAnsi="Arial" w:cs="Arial"/>
          <w:bCs/>
          <w:iCs/>
          <w:sz w:val="20"/>
          <w:lang w:val="en-GB" w:eastAsia="zh-CN"/>
        </w:rPr>
        <w:t>TR 38.811</w:t>
      </w:r>
      <w:r w:rsidR="00B379BE">
        <w:rPr>
          <w:rFonts w:ascii="Arial" w:hAnsi="Arial" w:cs="Arial"/>
          <w:bCs/>
          <w:iCs/>
          <w:sz w:val="20"/>
          <w:lang w:val="en-GB" w:eastAsia="zh-CN"/>
        </w:rPr>
        <w:t>.</w:t>
      </w:r>
    </w:p>
    <w:p w14:paraId="621514EE" w14:textId="63872AAF" w:rsidR="00F9271E" w:rsidRDefault="00F9271E" w:rsidP="0057606C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A44E90">
        <w:rPr>
          <w:rFonts w:ascii="Arial" w:hAnsi="Arial" w:cs="Arial"/>
          <w:bCs/>
          <w:iCs/>
          <w:sz w:val="20"/>
          <w:lang w:val="en-GB" w:eastAsia="zh-CN"/>
        </w:rPr>
        <w:t>TR 38.821</w:t>
      </w:r>
      <w:r w:rsidR="00B379BE">
        <w:rPr>
          <w:rFonts w:ascii="Arial" w:hAnsi="Arial" w:cs="Arial"/>
          <w:bCs/>
          <w:iCs/>
          <w:sz w:val="20"/>
          <w:lang w:val="en-GB" w:eastAsia="zh-CN"/>
        </w:rPr>
        <w:t>.</w:t>
      </w:r>
    </w:p>
    <w:p w14:paraId="3234668F" w14:textId="09256740" w:rsidR="00B379BE" w:rsidRPr="00A44E90" w:rsidRDefault="00B379BE" w:rsidP="00B379BE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B379BE">
        <w:rPr>
          <w:rFonts w:ascii="Arial" w:hAnsi="Arial" w:cs="Arial"/>
          <w:bCs/>
          <w:iCs/>
          <w:sz w:val="20"/>
          <w:lang w:val="en-GB" w:eastAsia="zh-CN"/>
        </w:rPr>
        <w:t>Ka-Band Low Noise Amplifier Sub-System Module for Co</w:t>
      </w:r>
      <w:r>
        <w:rPr>
          <w:rFonts w:ascii="Arial" w:hAnsi="Arial" w:cs="Arial"/>
          <w:bCs/>
          <w:iCs/>
          <w:sz w:val="20"/>
          <w:lang w:val="en-GB" w:eastAsia="zh-CN"/>
        </w:rPr>
        <w:t>mmunication Satellite payload”, S. K. Jain and all.</w:t>
      </w:r>
    </w:p>
    <w:p w14:paraId="56C8E669" w14:textId="1715141B" w:rsidR="00F9271E" w:rsidRPr="00A44E90" w:rsidRDefault="00F9271E" w:rsidP="0057606C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A44E90">
        <w:rPr>
          <w:rFonts w:ascii="Arial" w:hAnsi="Arial" w:cs="Arial"/>
          <w:bCs/>
          <w:iCs/>
          <w:sz w:val="20"/>
          <w:lang w:val="en-GB" w:eastAsia="zh-CN"/>
        </w:rPr>
        <w:t xml:space="preserve">ITU-R Rec. </w:t>
      </w:r>
      <w:r w:rsidR="00E170DF" w:rsidRPr="00A44E90">
        <w:rPr>
          <w:rFonts w:ascii="Arial" w:hAnsi="Arial" w:cs="Arial"/>
          <w:bCs/>
          <w:iCs/>
          <w:sz w:val="20"/>
          <w:lang w:val="en-GB" w:eastAsia="zh-CN"/>
        </w:rPr>
        <w:t>P.</w:t>
      </w:r>
      <w:r w:rsidR="00B379BE">
        <w:rPr>
          <w:rFonts w:ascii="Arial" w:hAnsi="Arial" w:cs="Arial"/>
          <w:bCs/>
          <w:iCs/>
          <w:sz w:val="20"/>
          <w:lang w:val="en-GB" w:eastAsia="zh-CN"/>
        </w:rPr>
        <w:t>618-12.</w:t>
      </w:r>
    </w:p>
    <w:p w14:paraId="794D8F15" w14:textId="7E3791C2" w:rsidR="006A3AF4" w:rsidRPr="00A44E90" w:rsidRDefault="00E170DF" w:rsidP="0057606C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before="100" w:beforeAutospacing="1" w:after="6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A44E90">
        <w:rPr>
          <w:rFonts w:ascii="Arial" w:hAnsi="Arial" w:cs="Arial"/>
          <w:bCs/>
          <w:iCs/>
          <w:sz w:val="20"/>
          <w:lang w:val="en-GB" w:eastAsia="zh-CN"/>
        </w:rPr>
        <w:t>ITU-R Rec. S.465-</w:t>
      </w:r>
      <w:r w:rsidR="00983A7F" w:rsidRPr="00A44E90">
        <w:rPr>
          <w:rFonts w:ascii="Arial" w:hAnsi="Arial" w:cs="Arial"/>
          <w:bCs/>
          <w:iCs/>
          <w:sz w:val="20"/>
          <w:lang w:val="en-GB" w:eastAsia="zh-CN"/>
        </w:rPr>
        <w:t>6</w:t>
      </w:r>
      <w:r w:rsidR="00B379BE">
        <w:rPr>
          <w:rFonts w:ascii="Arial" w:hAnsi="Arial" w:cs="Arial"/>
          <w:bCs/>
          <w:iCs/>
          <w:sz w:val="20"/>
          <w:lang w:val="en-GB" w:eastAsia="zh-CN"/>
        </w:rPr>
        <w:t>.</w:t>
      </w:r>
    </w:p>
    <w:p w14:paraId="72A3DF1D" w14:textId="7CEAC9FE" w:rsidR="00B00FF9" w:rsidRPr="00A44E90" w:rsidRDefault="006A3AF4" w:rsidP="0057606C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before="100" w:beforeAutospacing="1" w:after="6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A44E90">
        <w:rPr>
          <w:rFonts w:ascii="Arial" w:hAnsi="Arial" w:cs="Arial"/>
          <w:bCs/>
          <w:iCs/>
          <w:sz w:val="20"/>
          <w:lang w:val="en-GB" w:eastAsia="zh-CN"/>
        </w:rPr>
        <w:t>R.C.</w:t>
      </w:r>
      <w:r w:rsidR="00781470" w:rsidRPr="00A44E90">
        <w:rPr>
          <w:rFonts w:ascii="Arial" w:hAnsi="Arial" w:cs="Arial"/>
          <w:bCs/>
          <w:iCs/>
          <w:sz w:val="20"/>
          <w:lang w:val="en-GB" w:eastAsia="zh-CN"/>
        </w:rPr>
        <w:t xml:space="preserve"> </w:t>
      </w:r>
      <w:r w:rsidRPr="00A44E90">
        <w:rPr>
          <w:rFonts w:ascii="Arial" w:hAnsi="Arial" w:cs="Arial"/>
          <w:bCs/>
          <w:iCs/>
          <w:sz w:val="20"/>
          <w:lang w:val="en-GB" w:eastAsia="zh-CN"/>
        </w:rPr>
        <w:t>Hansen “Phased Arrays” in “</w:t>
      </w:r>
      <w:r w:rsidR="005837D5" w:rsidRPr="00A44E90">
        <w:rPr>
          <w:rFonts w:ascii="Arial" w:hAnsi="Arial" w:cs="Arial"/>
          <w:bCs/>
          <w:iCs/>
          <w:sz w:val="20"/>
          <w:lang w:val="en-GB" w:eastAsia="zh-CN"/>
        </w:rPr>
        <w:t>Antenna Engineering Handbook</w:t>
      </w:r>
      <w:r w:rsidRPr="00A44E90">
        <w:rPr>
          <w:rFonts w:ascii="Arial" w:hAnsi="Arial" w:cs="Arial"/>
          <w:bCs/>
          <w:iCs/>
          <w:sz w:val="20"/>
          <w:lang w:val="en-GB" w:eastAsia="zh-CN"/>
        </w:rPr>
        <w:t>” by John L. Volakis, editor. McGraw Hill. 4</w:t>
      </w:r>
      <w:r w:rsidRPr="00A44E90">
        <w:rPr>
          <w:rFonts w:ascii="Arial" w:hAnsi="Arial" w:cs="Arial"/>
          <w:bCs/>
          <w:iCs/>
          <w:sz w:val="20"/>
          <w:vertAlign w:val="superscript"/>
          <w:lang w:val="en-GB" w:eastAsia="zh-CN"/>
        </w:rPr>
        <w:t>th</w:t>
      </w:r>
      <w:r w:rsidRPr="00A44E90">
        <w:rPr>
          <w:rFonts w:ascii="Arial" w:hAnsi="Arial" w:cs="Arial"/>
          <w:bCs/>
          <w:iCs/>
          <w:sz w:val="20"/>
          <w:lang w:val="en-GB" w:eastAsia="zh-CN"/>
        </w:rPr>
        <w:t xml:space="preserve"> edition. 2007.</w:t>
      </w:r>
    </w:p>
    <w:p w14:paraId="22FEBE39" w14:textId="5EF2C9EC" w:rsidR="00687CD5" w:rsidRPr="00FE1E08" w:rsidRDefault="00687CD5" w:rsidP="00FE1E08">
      <w:pPr>
        <w:spacing w:before="100" w:beforeAutospacing="1" w:after="60" w:line="240" w:lineRule="auto"/>
        <w:rPr>
          <w:rFonts w:ascii="Arial" w:hAnsi="Arial" w:cs="Arial"/>
          <w:bCs/>
          <w:iCs/>
          <w:lang w:val="en-GB" w:eastAsia="zh-CN"/>
        </w:rPr>
      </w:pPr>
    </w:p>
    <w:p w14:paraId="00D6CBA5" w14:textId="27CE0B25" w:rsidR="00687CD5" w:rsidRDefault="00687CD5" w:rsidP="00687CD5">
      <w:pPr>
        <w:pStyle w:val="TH"/>
      </w:pPr>
    </w:p>
    <w:p w14:paraId="3DB917E7" w14:textId="77777777" w:rsidR="00687CD5" w:rsidRPr="00A44E90" w:rsidRDefault="00687CD5" w:rsidP="00C2349A">
      <w:pPr>
        <w:pStyle w:val="Paragraphedeliste"/>
        <w:spacing w:before="100" w:beforeAutospacing="1" w:after="60" w:line="240" w:lineRule="auto"/>
        <w:ind w:left="360"/>
        <w:rPr>
          <w:rFonts w:ascii="Arial" w:hAnsi="Arial" w:cs="Arial"/>
          <w:bCs/>
          <w:iCs/>
          <w:lang w:val="en-GB" w:eastAsia="zh-CN"/>
        </w:rPr>
      </w:pPr>
    </w:p>
    <w:p w14:paraId="13229D69" w14:textId="77777777" w:rsidR="005837D5" w:rsidRPr="00A44E90" w:rsidRDefault="005837D5" w:rsidP="00C2349A">
      <w:pPr>
        <w:pStyle w:val="Paragraphedeliste"/>
        <w:spacing w:before="100" w:beforeAutospacing="1" w:after="60" w:line="240" w:lineRule="auto"/>
        <w:ind w:left="360"/>
        <w:rPr>
          <w:rFonts w:ascii="Arial" w:hAnsi="Arial" w:cs="Arial"/>
          <w:bCs/>
          <w:iCs/>
          <w:lang w:val="en-GB" w:eastAsia="zh-CN"/>
        </w:rPr>
      </w:pPr>
    </w:p>
    <w:p w14:paraId="63E56D70" w14:textId="6F9B8D40" w:rsidR="0055105D" w:rsidRPr="00A44E90" w:rsidRDefault="00724B78" w:rsidP="00D359ED">
      <w:pPr>
        <w:pStyle w:val="Paragraphedeliste"/>
        <w:spacing w:before="100" w:beforeAutospacing="1" w:after="60" w:line="240" w:lineRule="auto"/>
        <w:ind w:left="360"/>
        <w:jc w:val="center"/>
        <w:rPr>
          <w:rFonts w:ascii="Arial" w:hAnsi="Arial" w:cs="Arial"/>
          <w:b/>
          <w:iCs/>
          <w:sz w:val="32"/>
          <w:szCs w:val="32"/>
          <w:lang w:val="en-GB"/>
        </w:rPr>
      </w:pPr>
      <w:r w:rsidRPr="00A44E90">
        <w:rPr>
          <w:rFonts w:ascii="Arial" w:hAnsi="Arial" w:cs="Arial"/>
          <w:b/>
          <w:iCs/>
          <w:sz w:val="32"/>
          <w:szCs w:val="32"/>
          <w:lang w:val="en-GB"/>
        </w:rPr>
        <w:t>-</w:t>
      </w:r>
      <w:r w:rsidR="005667CB" w:rsidRPr="00A44E90">
        <w:rPr>
          <w:rFonts w:ascii="Arial" w:hAnsi="Arial" w:cs="Arial"/>
          <w:b/>
          <w:iCs/>
          <w:sz w:val="32"/>
          <w:szCs w:val="32"/>
          <w:lang w:val="en-GB"/>
        </w:rPr>
        <w:t>END</w:t>
      </w:r>
      <w:r w:rsidRPr="00A44E90">
        <w:rPr>
          <w:rFonts w:ascii="Arial" w:hAnsi="Arial" w:cs="Arial"/>
          <w:b/>
          <w:iCs/>
          <w:sz w:val="32"/>
          <w:szCs w:val="32"/>
          <w:lang w:val="en-GB"/>
        </w:rPr>
        <w:t>-</w:t>
      </w:r>
    </w:p>
    <w:p w14:paraId="336A66D6" w14:textId="10336CA0" w:rsidR="007F5CBB" w:rsidRPr="00A44E90" w:rsidRDefault="007F5CBB" w:rsidP="00266FC4">
      <w:pPr>
        <w:spacing w:after="200" w:line="276" w:lineRule="auto"/>
        <w:rPr>
          <w:rStyle w:val="Lienhypertexte"/>
          <w:rFonts w:ascii="Arial" w:hAnsi="Arial" w:cs="Arial"/>
          <w:b/>
          <w:iCs/>
          <w:color w:val="auto"/>
          <w:sz w:val="32"/>
          <w:szCs w:val="32"/>
          <w:lang w:val="en-GB"/>
        </w:rPr>
      </w:pPr>
    </w:p>
    <w:sectPr w:rsidR="007F5CBB" w:rsidRPr="00A44E90" w:rsidSect="002E7049">
      <w:footerReference w:type="default" r:id="rId27"/>
      <w:pgSz w:w="12240" w:h="15840" w:code="1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90CF83E" w14:textId="77777777" w:rsidR="00C02B2A" w:rsidRDefault="00C02B2A" w:rsidP="000519FA">
      <w:pPr>
        <w:spacing w:after="0" w:line="240" w:lineRule="auto"/>
      </w:pPr>
      <w:r>
        <w:separator/>
      </w:r>
    </w:p>
  </w:endnote>
  <w:endnote w:type="continuationSeparator" w:id="0">
    <w:p w14:paraId="306B9CFA" w14:textId="77777777" w:rsidR="00C02B2A" w:rsidRDefault="00C02B2A" w:rsidP="000519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Qualcomm Office">
    <w:altName w:val="Segoe Print"/>
    <w:charset w:val="00"/>
    <w:family w:val="swiss"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Yu Mincho">
    <w:altName w:val="Yu Gothic UI"/>
    <w:charset w:val="80"/>
    <w:family w:val="roman"/>
    <w:pitch w:val="variable"/>
    <w:sig w:usb0="800002E7" w:usb1="2AC7FCFF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DB136C8" w14:textId="586B1D61" w:rsidR="00ED73E3" w:rsidRDefault="00ED73E3">
    <w:pPr>
      <w:pStyle w:val="Pieddepage"/>
    </w:pPr>
    <w:r>
      <w:rPr>
        <w:noProof/>
        <w:lang w:val="fr-FR" w:eastAsia="fr-FR"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2052F346" wp14:editId="408C591D">
              <wp:simplePos x="0" y="0"/>
              <wp:positionH relativeFrom="page">
                <wp:posOffset>0</wp:posOffset>
              </wp:positionH>
              <wp:positionV relativeFrom="page">
                <wp:posOffset>9594215</wp:posOffset>
              </wp:positionV>
              <wp:extent cx="7772400" cy="273050"/>
              <wp:effectExtent l="0" t="0" r="0" b="12700"/>
              <wp:wrapNone/>
              <wp:docPr id="8" name="MSIPCMece947ef89a5514d3eebc568" descr="{&quot;HashCode&quot;:-28025852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240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9D3DA73" w14:textId="6C44807A" w:rsidR="00ED73E3" w:rsidRPr="00C76055" w:rsidRDefault="00ED73E3" w:rsidP="00C76055">
                          <w:pPr>
                            <w:spacing w:after="0"/>
                            <w:rPr>
                              <w:rFonts w:ascii="Calibri" w:hAnsi="Calibri"/>
                              <w:color w:val="000000"/>
                              <w:sz w:val="14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052F346" id="_x0000_t202" coordsize="21600,21600" o:spt="202" path="m,l,21600r21600,l21600,xe">
              <v:stroke joinstyle="miter"/>
              <v:path gradientshapeok="t" o:connecttype="rect"/>
            </v:shapetype>
            <v:shape id="MSIPCMece947ef89a5514d3eebc568" o:spid="_x0000_s1028" type="#_x0000_t202" alt="{&quot;HashCode&quot;:-28025852,&quot;Height&quot;:792.0,&quot;Width&quot;:612.0,&quot;Placement&quot;:&quot;Footer&quot;,&quot;Index&quot;:&quot;Primary&quot;,&quot;Section&quot;:1,&quot;Top&quot;:0.0,&quot;Left&quot;:0.0}" style="position:absolute;margin-left:0;margin-top:755.45pt;width:612pt;height:21.5pt;z-index:25165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" o:allowincell="f" filled="f" stroked="f" strokeweight=".5pt">
              <v:textbox inset="20pt,0,,0">
                <w:txbxContent>
                  <w:p w14:paraId="49D3DA73" w14:textId="6C44807A" w:rsidR="00ED73E3" w:rsidRPr="00C76055" w:rsidRDefault="00ED73E3" w:rsidP="00C76055">
                    <w:pPr>
                      <w:spacing w:after="0"/>
                      <w:rPr>
                        <w:rFonts w:ascii="Calibri" w:hAnsi="Calibri"/>
                        <w:color w:val="000000"/>
                        <w:sz w:val="14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4DBCCF4" w14:textId="77777777" w:rsidR="00C02B2A" w:rsidRDefault="00C02B2A" w:rsidP="000519FA">
      <w:pPr>
        <w:spacing w:after="0" w:line="240" w:lineRule="auto"/>
      </w:pPr>
      <w:r>
        <w:separator/>
      </w:r>
    </w:p>
  </w:footnote>
  <w:footnote w:type="continuationSeparator" w:id="0">
    <w:p w14:paraId="47CDBE98" w14:textId="77777777" w:rsidR="00C02B2A" w:rsidRDefault="00C02B2A" w:rsidP="000519F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45513"/>
    <w:multiLevelType w:val="hybridMultilevel"/>
    <w:tmpl w:val="DC6E20A2"/>
    <w:lvl w:ilvl="0" w:tplc="45E6FD88">
      <w:start w:val="1"/>
      <w:numFmt w:val="decimal"/>
      <w:lvlText w:val="[%1]."/>
      <w:lvlJc w:val="left"/>
      <w:pPr>
        <w:ind w:left="360" w:hanging="360"/>
      </w:pPr>
      <w:rPr>
        <w:rFonts w:ascii="Times New Roman" w:hAnsi="Times New Roman" w:cs="Times New Roman" w:hint="default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32B3E63"/>
    <w:multiLevelType w:val="hybridMultilevel"/>
    <w:tmpl w:val="2EC48A90"/>
    <w:lvl w:ilvl="0" w:tplc="040C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05C806A3"/>
    <w:multiLevelType w:val="hybridMultilevel"/>
    <w:tmpl w:val="26FCD3C6"/>
    <w:lvl w:ilvl="0" w:tplc="73A6413C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A15DA4"/>
    <w:multiLevelType w:val="hybridMultilevel"/>
    <w:tmpl w:val="3AAC5D3C"/>
    <w:lvl w:ilvl="0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18E82D2B"/>
    <w:multiLevelType w:val="hybridMultilevel"/>
    <w:tmpl w:val="0C7C2D9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1542BC"/>
    <w:multiLevelType w:val="hybridMultilevel"/>
    <w:tmpl w:val="C7BAA1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266790"/>
    <w:multiLevelType w:val="hybridMultilevel"/>
    <w:tmpl w:val="8D184F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74A5400"/>
    <w:multiLevelType w:val="hybridMultilevel"/>
    <w:tmpl w:val="91781C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B09784D"/>
    <w:multiLevelType w:val="hybridMultilevel"/>
    <w:tmpl w:val="F4C4B8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C0D6F49"/>
    <w:multiLevelType w:val="hybridMultilevel"/>
    <w:tmpl w:val="C930F2B8"/>
    <w:lvl w:ilvl="0" w:tplc="F67CB7C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55125D52"/>
    <w:multiLevelType w:val="hybridMultilevel"/>
    <w:tmpl w:val="C63EE2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83393F"/>
    <w:multiLevelType w:val="hybridMultilevel"/>
    <w:tmpl w:val="D870D16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5686CCA"/>
    <w:multiLevelType w:val="multilevel"/>
    <w:tmpl w:val="4920BFE6"/>
    <w:lvl w:ilvl="0">
      <w:start w:val="1"/>
      <w:numFmt w:val="decimal"/>
      <w:pStyle w:val="Titre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34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91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  <w:rPr>
        <w:rFonts w:hint="default"/>
      </w:rPr>
    </w:lvl>
  </w:abstractNum>
  <w:num w:numId="1">
    <w:abstractNumId w:val="12"/>
  </w:num>
  <w:num w:numId="2">
    <w:abstractNumId w:val="0"/>
  </w:num>
  <w:num w:numId="3">
    <w:abstractNumId w:val="10"/>
  </w:num>
  <w:num w:numId="4">
    <w:abstractNumId w:val="7"/>
  </w:num>
  <w:num w:numId="5">
    <w:abstractNumId w:val="8"/>
  </w:num>
  <w:num w:numId="6">
    <w:abstractNumId w:val="6"/>
  </w:num>
  <w:num w:numId="7">
    <w:abstractNumId w:val="5"/>
  </w:num>
  <w:num w:numId="8">
    <w:abstractNumId w:val="4"/>
  </w:num>
  <w:num w:numId="9">
    <w:abstractNumId w:val="2"/>
  </w:num>
  <w:num w:numId="10">
    <w:abstractNumId w:val="1"/>
  </w:num>
  <w:num w:numId="11">
    <w:abstractNumId w:val="12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2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1"/>
  </w:num>
  <w:num w:numId="13">
    <w:abstractNumId w:val="3"/>
  </w:num>
  <w:num w:numId="14">
    <w:abstractNumId w:val="9"/>
  </w:num>
  <w:num w:numId="15">
    <w:abstractNumId w:val="12"/>
    <w:lvlOverride w:ilvl="0">
      <w:startOverride w:val="13"/>
    </w:lvlOverride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C3C38"/>
    <w:rsid w:val="00001C69"/>
    <w:rsid w:val="000023B2"/>
    <w:rsid w:val="0000355A"/>
    <w:rsid w:val="000035A3"/>
    <w:rsid w:val="000035F9"/>
    <w:rsid w:val="0000656B"/>
    <w:rsid w:val="00006960"/>
    <w:rsid w:val="00007A13"/>
    <w:rsid w:val="00007BE4"/>
    <w:rsid w:val="00010F94"/>
    <w:rsid w:val="00011559"/>
    <w:rsid w:val="00012902"/>
    <w:rsid w:val="000137A5"/>
    <w:rsid w:val="00016832"/>
    <w:rsid w:val="00017C51"/>
    <w:rsid w:val="00017D31"/>
    <w:rsid w:val="00020134"/>
    <w:rsid w:val="00020B0E"/>
    <w:rsid w:val="00021E7B"/>
    <w:rsid w:val="000222C1"/>
    <w:rsid w:val="0002788C"/>
    <w:rsid w:val="00027C82"/>
    <w:rsid w:val="00027E68"/>
    <w:rsid w:val="00030A86"/>
    <w:rsid w:val="00031491"/>
    <w:rsid w:val="0003273C"/>
    <w:rsid w:val="00032967"/>
    <w:rsid w:val="000330CB"/>
    <w:rsid w:val="00033E61"/>
    <w:rsid w:val="0003411D"/>
    <w:rsid w:val="0003674B"/>
    <w:rsid w:val="00036E23"/>
    <w:rsid w:val="00036FE7"/>
    <w:rsid w:val="00037782"/>
    <w:rsid w:val="00041657"/>
    <w:rsid w:val="00041A49"/>
    <w:rsid w:val="00042B81"/>
    <w:rsid w:val="00042C03"/>
    <w:rsid w:val="00044D36"/>
    <w:rsid w:val="0004532D"/>
    <w:rsid w:val="0004595B"/>
    <w:rsid w:val="00050BC2"/>
    <w:rsid w:val="000519FA"/>
    <w:rsid w:val="0005271D"/>
    <w:rsid w:val="000549D5"/>
    <w:rsid w:val="00054DD0"/>
    <w:rsid w:val="000557CD"/>
    <w:rsid w:val="00055C01"/>
    <w:rsid w:val="00056294"/>
    <w:rsid w:val="00057895"/>
    <w:rsid w:val="00057BAC"/>
    <w:rsid w:val="00057C8B"/>
    <w:rsid w:val="00057E68"/>
    <w:rsid w:val="000607F0"/>
    <w:rsid w:val="000618F1"/>
    <w:rsid w:val="00061AE4"/>
    <w:rsid w:val="00061C7C"/>
    <w:rsid w:val="0006202B"/>
    <w:rsid w:val="000628DB"/>
    <w:rsid w:val="00062CAA"/>
    <w:rsid w:val="000639AB"/>
    <w:rsid w:val="00064757"/>
    <w:rsid w:val="000648F1"/>
    <w:rsid w:val="000654AE"/>
    <w:rsid w:val="00067BC8"/>
    <w:rsid w:val="00071BF9"/>
    <w:rsid w:val="00071EC9"/>
    <w:rsid w:val="00072A13"/>
    <w:rsid w:val="00073997"/>
    <w:rsid w:val="000746F1"/>
    <w:rsid w:val="00074772"/>
    <w:rsid w:val="0007498A"/>
    <w:rsid w:val="00074A6E"/>
    <w:rsid w:val="00075BA9"/>
    <w:rsid w:val="00076BAB"/>
    <w:rsid w:val="00076BEE"/>
    <w:rsid w:val="00077209"/>
    <w:rsid w:val="00080069"/>
    <w:rsid w:val="0008030E"/>
    <w:rsid w:val="00080A19"/>
    <w:rsid w:val="00080C3E"/>
    <w:rsid w:val="00080E0B"/>
    <w:rsid w:val="00082A2F"/>
    <w:rsid w:val="000831D6"/>
    <w:rsid w:val="000835B5"/>
    <w:rsid w:val="000836E2"/>
    <w:rsid w:val="000838E5"/>
    <w:rsid w:val="00084617"/>
    <w:rsid w:val="000852A4"/>
    <w:rsid w:val="000872D9"/>
    <w:rsid w:val="00087BB7"/>
    <w:rsid w:val="0009000A"/>
    <w:rsid w:val="00090B73"/>
    <w:rsid w:val="00092DC8"/>
    <w:rsid w:val="00093615"/>
    <w:rsid w:val="00094199"/>
    <w:rsid w:val="00095467"/>
    <w:rsid w:val="00095DD5"/>
    <w:rsid w:val="000971F4"/>
    <w:rsid w:val="00097361"/>
    <w:rsid w:val="000973EC"/>
    <w:rsid w:val="00097647"/>
    <w:rsid w:val="000A08A3"/>
    <w:rsid w:val="000A16A4"/>
    <w:rsid w:val="000A1948"/>
    <w:rsid w:val="000A24C7"/>
    <w:rsid w:val="000A2FE5"/>
    <w:rsid w:val="000A3F73"/>
    <w:rsid w:val="000A4533"/>
    <w:rsid w:val="000A4546"/>
    <w:rsid w:val="000A4E25"/>
    <w:rsid w:val="000A5905"/>
    <w:rsid w:val="000A5B49"/>
    <w:rsid w:val="000A7A6E"/>
    <w:rsid w:val="000A7CC5"/>
    <w:rsid w:val="000A7EE3"/>
    <w:rsid w:val="000B12C8"/>
    <w:rsid w:val="000B3069"/>
    <w:rsid w:val="000B4ECA"/>
    <w:rsid w:val="000B60C9"/>
    <w:rsid w:val="000C061E"/>
    <w:rsid w:val="000C10EA"/>
    <w:rsid w:val="000C1205"/>
    <w:rsid w:val="000C1F38"/>
    <w:rsid w:val="000C2A54"/>
    <w:rsid w:val="000C3792"/>
    <w:rsid w:val="000C63B7"/>
    <w:rsid w:val="000C7447"/>
    <w:rsid w:val="000C790A"/>
    <w:rsid w:val="000D01FE"/>
    <w:rsid w:val="000D0D93"/>
    <w:rsid w:val="000D1E5C"/>
    <w:rsid w:val="000D287C"/>
    <w:rsid w:val="000D403A"/>
    <w:rsid w:val="000D46D4"/>
    <w:rsid w:val="000D4717"/>
    <w:rsid w:val="000D52FD"/>
    <w:rsid w:val="000D7382"/>
    <w:rsid w:val="000D7F36"/>
    <w:rsid w:val="000E00F0"/>
    <w:rsid w:val="000E0D7C"/>
    <w:rsid w:val="000E1EE4"/>
    <w:rsid w:val="000E20D5"/>
    <w:rsid w:val="000E3300"/>
    <w:rsid w:val="000E6009"/>
    <w:rsid w:val="000E79B1"/>
    <w:rsid w:val="000E7C02"/>
    <w:rsid w:val="000E7F24"/>
    <w:rsid w:val="000F015B"/>
    <w:rsid w:val="000F05B2"/>
    <w:rsid w:val="000F0C87"/>
    <w:rsid w:val="000F453E"/>
    <w:rsid w:val="000F536A"/>
    <w:rsid w:val="000F58F7"/>
    <w:rsid w:val="000F5CA6"/>
    <w:rsid w:val="000F5DA8"/>
    <w:rsid w:val="000F64A3"/>
    <w:rsid w:val="000F64BD"/>
    <w:rsid w:val="000F6556"/>
    <w:rsid w:val="001005D2"/>
    <w:rsid w:val="00102509"/>
    <w:rsid w:val="00102A48"/>
    <w:rsid w:val="00103493"/>
    <w:rsid w:val="00103FE5"/>
    <w:rsid w:val="001043C5"/>
    <w:rsid w:val="00105C9E"/>
    <w:rsid w:val="00105EB6"/>
    <w:rsid w:val="0010616A"/>
    <w:rsid w:val="0010657D"/>
    <w:rsid w:val="00107DCA"/>
    <w:rsid w:val="00110759"/>
    <w:rsid w:val="00111F42"/>
    <w:rsid w:val="00112599"/>
    <w:rsid w:val="00115958"/>
    <w:rsid w:val="0011607A"/>
    <w:rsid w:val="00116F84"/>
    <w:rsid w:val="001175C0"/>
    <w:rsid w:val="00117D73"/>
    <w:rsid w:val="00120438"/>
    <w:rsid w:val="00121322"/>
    <w:rsid w:val="00122123"/>
    <w:rsid w:val="00122497"/>
    <w:rsid w:val="00122ADB"/>
    <w:rsid w:val="00124786"/>
    <w:rsid w:val="0012499A"/>
    <w:rsid w:val="0012566C"/>
    <w:rsid w:val="00126AE3"/>
    <w:rsid w:val="0012710E"/>
    <w:rsid w:val="0013288C"/>
    <w:rsid w:val="00132E99"/>
    <w:rsid w:val="001330E2"/>
    <w:rsid w:val="001335F8"/>
    <w:rsid w:val="0013389B"/>
    <w:rsid w:val="0013566F"/>
    <w:rsid w:val="001370D1"/>
    <w:rsid w:val="00141632"/>
    <w:rsid w:val="001418C6"/>
    <w:rsid w:val="0014202D"/>
    <w:rsid w:val="00142257"/>
    <w:rsid w:val="00142E62"/>
    <w:rsid w:val="00144667"/>
    <w:rsid w:val="00144CAD"/>
    <w:rsid w:val="001452A9"/>
    <w:rsid w:val="00145B91"/>
    <w:rsid w:val="00145BF9"/>
    <w:rsid w:val="00147201"/>
    <w:rsid w:val="0014725D"/>
    <w:rsid w:val="00147D27"/>
    <w:rsid w:val="00150804"/>
    <w:rsid w:val="00150EBE"/>
    <w:rsid w:val="00152F03"/>
    <w:rsid w:val="00154607"/>
    <w:rsid w:val="00155141"/>
    <w:rsid w:val="001557C1"/>
    <w:rsid w:val="00155853"/>
    <w:rsid w:val="00156C39"/>
    <w:rsid w:val="0016025C"/>
    <w:rsid w:val="00160717"/>
    <w:rsid w:val="001619F2"/>
    <w:rsid w:val="00163FFB"/>
    <w:rsid w:val="001645C2"/>
    <w:rsid w:val="00164C9D"/>
    <w:rsid w:val="00166CA6"/>
    <w:rsid w:val="001676B2"/>
    <w:rsid w:val="0016782B"/>
    <w:rsid w:val="00170442"/>
    <w:rsid w:val="001712ED"/>
    <w:rsid w:val="00171383"/>
    <w:rsid w:val="00171DDF"/>
    <w:rsid w:val="00172458"/>
    <w:rsid w:val="00173142"/>
    <w:rsid w:val="00173D73"/>
    <w:rsid w:val="001755B9"/>
    <w:rsid w:val="001758C2"/>
    <w:rsid w:val="00176178"/>
    <w:rsid w:val="00177549"/>
    <w:rsid w:val="00183472"/>
    <w:rsid w:val="001840DF"/>
    <w:rsid w:val="00184579"/>
    <w:rsid w:val="0018472F"/>
    <w:rsid w:val="00186643"/>
    <w:rsid w:val="00187C6F"/>
    <w:rsid w:val="0019047F"/>
    <w:rsid w:val="00190590"/>
    <w:rsid w:val="00192931"/>
    <w:rsid w:val="00192935"/>
    <w:rsid w:val="00193810"/>
    <w:rsid w:val="00194081"/>
    <w:rsid w:val="00195B99"/>
    <w:rsid w:val="00196B77"/>
    <w:rsid w:val="0019751A"/>
    <w:rsid w:val="001978FE"/>
    <w:rsid w:val="00197E0B"/>
    <w:rsid w:val="001A0F58"/>
    <w:rsid w:val="001A1D9D"/>
    <w:rsid w:val="001A3304"/>
    <w:rsid w:val="001A3DBF"/>
    <w:rsid w:val="001A4BC4"/>
    <w:rsid w:val="001A59ED"/>
    <w:rsid w:val="001A5D61"/>
    <w:rsid w:val="001A5EAB"/>
    <w:rsid w:val="001A6D9F"/>
    <w:rsid w:val="001B15D0"/>
    <w:rsid w:val="001B1807"/>
    <w:rsid w:val="001B20D7"/>
    <w:rsid w:val="001B2A70"/>
    <w:rsid w:val="001B2C43"/>
    <w:rsid w:val="001B30BA"/>
    <w:rsid w:val="001B391C"/>
    <w:rsid w:val="001B3F85"/>
    <w:rsid w:val="001B44FE"/>
    <w:rsid w:val="001B4ABF"/>
    <w:rsid w:val="001B53EC"/>
    <w:rsid w:val="001B732E"/>
    <w:rsid w:val="001B7598"/>
    <w:rsid w:val="001C1290"/>
    <w:rsid w:val="001C158B"/>
    <w:rsid w:val="001C4622"/>
    <w:rsid w:val="001C64F9"/>
    <w:rsid w:val="001C66D9"/>
    <w:rsid w:val="001C6CC9"/>
    <w:rsid w:val="001C7D18"/>
    <w:rsid w:val="001C7E39"/>
    <w:rsid w:val="001D1BAC"/>
    <w:rsid w:val="001D2EA8"/>
    <w:rsid w:val="001D48AF"/>
    <w:rsid w:val="001D492C"/>
    <w:rsid w:val="001D5193"/>
    <w:rsid w:val="001D523D"/>
    <w:rsid w:val="001D677F"/>
    <w:rsid w:val="001D7850"/>
    <w:rsid w:val="001D7C16"/>
    <w:rsid w:val="001E0703"/>
    <w:rsid w:val="001E09DA"/>
    <w:rsid w:val="001E0D4D"/>
    <w:rsid w:val="001E1C92"/>
    <w:rsid w:val="001E1EC4"/>
    <w:rsid w:val="001E2163"/>
    <w:rsid w:val="001E23D3"/>
    <w:rsid w:val="001E2F5B"/>
    <w:rsid w:val="001E46B5"/>
    <w:rsid w:val="001E4748"/>
    <w:rsid w:val="001E4B9E"/>
    <w:rsid w:val="001E4EC8"/>
    <w:rsid w:val="001E4FDE"/>
    <w:rsid w:val="001E5386"/>
    <w:rsid w:val="001E5FE9"/>
    <w:rsid w:val="001E6279"/>
    <w:rsid w:val="001E66B6"/>
    <w:rsid w:val="001E71BE"/>
    <w:rsid w:val="001E7561"/>
    <w:rsid w:val="001F0323"/>
    <w:rsid w:val="001F0C05"/>
    <w:rsid w:val="001F0DEB"/>
    <w:rsid w:val="001F3798"/>
    <w:rsid w:val="001F46A7"/>
    <w:rsid w:val="001F5894"/>
    <w:rsid w:val="001F5BEE"/>
    <w:rsid w:val="001F6A45"/>
    <w:rsid w:val="00200544"/>
    <w:rsid w:val="0020061D"/>
    <w:rsid w:val="0020217A"/>
    <w:rsid w:val="00202FFE"/>
    <w:rsid w:val="00206E46"/>
    <w:rsid w:val="002071E5"/>
    <w:rsid w:val="00207228"/>
    <w:rsid w:val="00207892"/>
    <w:rsid w:val="00211821"/>
    <w:rsid w:val="00214F4F"/>
    <w:rsid w:val="0021618C"/>
    <w:rsid w:val="00216D5A"/>
    <w:rsid w:val="00217109"/>
    <w:rsid w:val="002176CB"/>
    <w:rsid w:val="00217869"/>
    <w:rsid w:val="002201B3"/>
    <w:rsid w:val="00222ECE"/>
    <w:rsid w:val="0022358B"/>
    <w:rsid w:val="002248D7"/>
    <w:rsid w:val="00224B69"/>
    <w:rsid w:val="00225856"/>
    <w:rsid w:val="00225E3E"/>
    <w:rsid w:val="0022777D"/>
    <w:rsid w:val="00230F4E"/>
    <w:rsid w:val="00231074"/>
    <w:rsid w:val="00231623"/>
    <w:rsid w:val="00231958"/>
    <w:rsid w:val="00231EB5"/>
    <w:rsid w:val="00232F1F"/>
    <w:rsid w:val="0023461E"/>
    <w:rsid w:val="0023580A"/>
    <w:rsid w:val="00235B85"/>
    <w:rsid w:val="0023711F"/>
    <w:rsid w:val="00242763"/>
    <w:rsid w:val="0024294C"/>
    <w:rsid w:val="0024311D"/>
    <w:rsid w:val="002431C2"/>
    <w:rsid w:val="0024363B"/>
    <w:rsid w:val="00243AD2"/>
    <w:rsid w:val="00243BDC"/>
    <w:rsid w:val="00243E1C"/>
    <w:rsid w:val="00245114"/>
    <w:rsid w:val="002462B0"/>
    <w:rsid w:val="00246B00"/>
    <w:rsid w:val="002476A2"/>
    <w:rsid w:val="00247842"/>
    <w:rsid w:val="00251059"/>
    <w:rsid w:val="00251081"/>
    <w:rsid w:val="00252734"/>
    <w:rsid w:val="00253223"/>
    <w:rsid w:val="00253FFC"/>
    <w:rsid w:val="00254429"/>
    <w:rsid w:val="00254B74"/>
    <w:rsid w:val="002554AD"/>
    <w:rsid w:val="002557DB"/>
    <w:rsid w:val="0025769B"/>
    <w:rsid w:val="00261DFE"/>
    <w:rsid w:val="002623FA"/>
    <w:rsid w:val="00264714"/>
    <w:rsid w:val="00264C1D"/>
    <w:rsid w:val="00264C75"/>
    <w:rsid w:val="002653D0"/>
    <w:rsid w:val="002653F7"/>
    <w:rsid w:val="00266846"/>
    <w:rsid w:val="00266FC4"/>
    <w:rsid w:val="0027054D"/>
    <w:rsid w:val="0027077A"/>
    <w:rsid w:val="002763CB"/>
    <w:rsid w:val="0027793D"/>
    <w:rsid w:val="00280151"/>
    <w:rsid w:val="00281A49"/>
    <w:rsid w:val="00281C48"/>
    <w:rsid w:val="002827B1"/>
    <w:rsid w:val="00283331"/>
    <w:rsid w:val="00283A38"/>
    <w:rsid w:val="00284763"/>
    <w:rsid w:val="00284E2F"/>
    <w:rsid w:val="00284F82"/>
    <w:rsid w:val="00285BC3"/>
    <w:rsid w:val="00287258"/>
    <w:rsid w:val="00287A86"/>
    <w:rsid w:val="0029020E"/>
    <w:rsid w:val="00291A38"/>
    <w:rsid w:val="00292F13"/>
    <w:rsid w:val="00293668"/>
    <w:rsid w:val="00294494"/>
    <w:rsid w:val="0029466A"/>
    <w:rsid w:val="002947EB"/>
    <w:rsid w:val="0029596C"/>
    <w:rsid w:val="0029675E"/>
    <w:rsid w:val="002972E0"/>
    <w:rsid w:val="002A0227"/>
    <w:rsid w:val="002A059C"/>
    <w:rsid w:val="002A3293"/>
    <w:rsid w:val="002A3DC4"/>
    <w:rsid w:val="002A419D"/>
    <w:rsid w:val="002A5311"/>
    <w:rsid w:val="002A5488"/>
    <w:rsid w:val="002A5509"/>
    <w:rsid w:val="002A554D"/>
    <w:rsid w:val="002B0B4B"/>
    <w:rsid w:val="002B1759"/>
    <w:rsid w:val="002B3F41"/>
    <w:rsid w:val="002B43FE"/>
    <w:rsid w:val="002B4623"/>
    <w:rsid w:val="002B4A5B"/>
    <w:rsid w:val="002B5306"/>
    <w:rsid w:val="002B5DC5"/>
    <w:rsid w:val="002B6FA4"/>
    <w:rsid w:val="002B75AE"/>
    <w:rsid w:val="002C0503"/>
    <w:rsid w:val="002C08CE"/>
    <w:rsid w:val="002C0E01"/>
    <w:rsid w:val="002C1862"/>
    <w:rsid w:val="002C4D5E"/>
    <w:rsid w:val="002D0B99"/>
    <w:rsid w:val="002D15A4"/>
    <w:rsid w:val="002D21BC"/>
    <w:rsid w:val="002D24D0"/>
    <w:rsid w:val="002D293F"/>
    <w:rsid w:val="002D3D84"/>
    <w:rsid w:val="002D4B66"/>
    <w:rsid w:val="002D504D"/>
    <w:rsid w:val="002D6E8E"/>
    <w:rsid w:val="002E0FB4"/>
    <w:rsid w:val="002E1513"/>
    <w:rsid w:val="002E564A"/>
    <w:rsid w:val="002E684A"/>
    <w:rsid w:val="002E7049"/>
    <w:rsid w:val="002F06B9"/>
    <w:rsid w:val="002F1066"/>
    <w:rsid w:val="002F17A7"/>
    <w:rsid w:val="002F18A9"/>
    <w:rsid w:val="002F2BBC"/>
    <w:rsid w:val="002F3E5A"/>
    <w:rsid w:val="002F4578"/>
    <w:rsid w:val="002F56DC"/>
    <w:rsid w:val="002F5B64"/>
    <w:rsid w:val="002F64BF"/>
    <w:rsid w:val="00300C6E"/>
    <w:rsid w:val="003011D8"/>
    <w:rsid w:val="00303ED4"/>
    <w:rsid w:val="003073BF"/>
    <w:rsid w:val="0031260B"/>
    <w:rsid w:val="00312ED2"/>
    <w:rsid w:val="00313142"/>
    <w:rsid w:val="00313E04"/>
    <w:rsid w:val="00314A15"/>
    <w:rsid w:val="00314AF9"/>
    <w:rsid w:val="00314F16"/>
    <w:rsid w:val="0031567C"/>
    <w:rsid w:val="0031678A"/>
    <w:rsid w:val="00316C64"/>
    <w:rsid w:val="00316E65"/>
    <w:rsid w:val="00320420"/>
    <w:rsid w:val="003227C2"/>
    <w:rsid w:val="00322A5E"/>
    <w:rsid w:val="00322B3C"/>
    <w:rsid w:val="00323150"/>
    <w:rsid w:val="00323FCF"/>
    <w:rsid w:val="00325B11"/>
    <w:rsid w:val="00325E5A"/>
    <w:rsid w:val="00325EB6"/>
    <w:rsid w:val="00325F89"/>
    <w:rsid w:val="00325F8E"/>
    <w:rsid w:val="00326C1F"/>
    <w:rsid w:val="00326E11"/>
    <w:rsid w:val="00327A05"/>
    <w:rsid w:val="00330148"/>
    <w:rsid w:val="003309BC"/>
    <w:rsid w:val="00330ED0"/>
    <w:rsid w:val="00331232"/>
    <w:rsid w:val="00331BC6"/>
    <w:rsid w:val="003327A4"/>
    <w:rsid w:val="00333936"/>
    <w:rsid w:val="00334D52"/>
    <w:rsid w:val="003367CA"/>
    <w:rsid w:val="00336803"/>
    <w:rsid w:val="00336F51"/>
    <w:rsid w:val="003401BA"/>
    <w:rsid w:val="003402CF"/>
    <w:rsid w:val="00340733"/>
    <w:rsid w:val="0034182C"/>
    <w:rsid w:val="003423D4"/>
    <w:rsid w:val="0034322E"/>
    <w:rsid w:val="00343E11"/>
    <w:rsid w:val="00344D93"/>
    <w:rsid w:val="003450C7"/>
    <w:rsid w:val="00345A8B"/>
    <w:rsid w:val="00346741"/>
    <w:rsid w:val="00346842"/>
    <w:rsid w:val="00347A04"/>
    <w:rsid w:val="00347D69"/>
    <w:rsid w:val="003501D3"/>
    <w:rsid w:val="0035022C"/>
    <w:rsid w:val="0035044E"/>
    <w:rsid w:val="003524E2"/>
    <w:rsid w:val="0035285F"/>
    <w:rsid w:val="00353680"/>
    <w:rsid w:val="00354398"/>
    <w:rsid w:val="0035455A"/>
    <w:rsid w:val="00356DBF"/>
    <w:rsid w:val="00360C68"/>
    <w:rsid w:val="00361427"/>
    <w:rsid w:val="00362B48"/>
    <w:rsid w:val="003636EE"/>
    <w:rsid w:val="003637A9"/>
    <w:rsid w:val="00363F55"/>
    <w:rsid w:val="00363FDF"/>
    <w:rsid w:val="003645D3"/>
    <w:rsid w:val="00364728"/>
    <w:rsid w:val="00364CD5"/>
    <w:rsid w:val="00365D0B"/>
    <w:rsid w:val="00365FC7"/>
    <w:rsid w:val="00366DE3"/>
    <w:rsid w:val="003673CC"/>
    <w:rsid w:val="0036758B"/>
    <w:rsid w:val="00370A43"/>
    <w:rsid w:val="00373250"/>
    <w:rsid w:val="00373EAF"/>
    <w:rsid w:val="00373FE4"/>
    <w:rsid w:val="0037437D"/>
    <w:rsid w:val="00374CD3"/>
    <w:rsid w:val="003751C4"/>
    <w:rsid w:val="00375407"/>
    <w:rsid w:val="0037598E"/>
    <w:rsid w:val="0037633E"/>
    <w:rsid w:val="00377F40"/>
    <w:rsid w:val="00380169"/>
    <w:rsid w:val="003810A3"/>
    <w:rsid w:val="00384424"/>
    <w:rsid w:val="00384709"/>
    <w:rsid w:val="00384788"/>
    <w:rsid w:val="00384AB5"/>
    <w:rsid w:val="0039081F"/>
    <w:rsid w:val="0039106B"/>
    <w:rsid w:val="00391CDC"/>
    <w:rsid w:val="00392353"/>
    <w:rsid w:val="0039273B"/>
    <w:rsid w:val="003939D2"/>
    <w:rsid w:val="00395995"/>
    <w:rsid w:val="00396926"/>
    <w:rsid w:val="00396DE0"/>
    <w:rsid w:val="00397AC5"/>
    <w:rsid w:val="00397BD6"/>
    <w:rsid w:val="003A0A6D"/>
    <w:rsid w:val="003A15AE"/>
    <w:rsid w:val="003A29CC"/>
    <w:rsid w:val="003A32FD"/>
    <w:rsid w:val="003A3307"/>
    <w:rsid w:val="003A38A0"/>
    <w:rsid w:val="003A3B73"/>
    <w:rsid w:val="003A3F95"/>
    <w:rsid w:val="003A5507"/>
    <w:rsid w:val="003A77AC"/>
    <w:rsid w:val="003A79AC"/>
    <w:rsid w:val="003B1C92"/>
    <w:rsid w:val="003B3243"/>
    <w:rsid w:val="003B47A7"/>
    <w:rsid w:val="003B5995"/>
    <w:rsid w:val="003B69F3"/>
    <w:rsid w:val="003C0B0D"/>
    <w:rsid w:val="003C112E"/>
    <w:rsid w:val="003C3CCE"/>
    <w:rsid w:val="003C61F5"/>
    <w:rsid w:val="003C6317"/>
    <w:rsid w:val="003C6841"/>
    <w:rsid w:val="003C7C14"/>
    <w:rsid w:val="003C7DE7"/>
    <w:rsid w:val="003D1F11"/>
    <w:rsid w:val="003D21C8"/>
    <w:rsid w:val="003D2AFF"/>
    <w:rsid w:val="003D2EA5"/>
    <w:rsid w:val="003D300C"/>
    <w:rsid w:val="003D45CB"/>
    <w:rsid w:val="003D467F"/>
    <w:rsid w:val="003D59C4"/>
    <w:rsid w:val="003D5B1B"/>
    <w:rsid w:val="003D5E0A"/>
    <w:rsid w:val="003D6EAE"/>
    <w:rsid w:val="003D7048"/>
    <w:rsid w:val="003D7128"/>
    <w:rsid w:val="003D7F2C"/>
    <w:rsid w:val="003E13BC"/>
    <w:rsid w:val="003E4054"/>
    <w:rsid w:val="003E5658"/>
    <w:rsid w:val="003E678F"/>
    <w:rsid w:val="003E7A77"/>
    <w:rsid w:val="003F10C7"/>
    <w:rsid w:val="003F16A7"/>
    <w:rsid w:val="003F19A7"/>
    <w:rsid w:val="003F1D74"/>
    <w:rsid w:val="003F34DB"/>
    <w:rsid w:val="003F3999"/>
    <w:rsid w:val="003F3B87"/>
    <w:rsid w:val="003F44BB"/>
    <w:rsid w:val="003F6175"/>
    <w:rsid w:val="003F6482"/>
    <w:rsid w:val="003F67FF"/>
    <w:rsid w:val="003F6EA4"/>
    <w:rsid w:val="003F7985"/>
    <w:rsid w:val="00402832"/>
    <w:rsid w:val="00402DCF"/>
    <w:rsid w:val="004032E4"/>
    <w:rsid w:val="0040357F"/>
    <w:rsid w:val="00405B5A"/>
    <w:rsid w:val="00405CF4"/>
    <w:rsid w:val="0040643F"/>
    <w:rsid w:val="00410186"/>
    <w:rsid w:val="0041109B"/>
    <w:rsid w:val="00411124"/>
    <w:rsid w:val="0041147C"/>
    <w:rsid w:val="0041341B"/>
    <w:rsid w:val="004137A7"/>
    <w:rsid w:val="00413A4F"/>
    <w:rsid w:val="00413DF0"/>
    <w:rsid w:val="00413E0F"/>
    <w:rsid w:val="00415612"/>
    <w:rsid w:val="00416B80"/>
    <w:rsid w:val="00416EEC"/>
    <w:rsid w:val="0041724A"/>
    <w:rsid w:val="00417887"/>
    <w:rsid w:val="00417D8D"/>
    <w:rsid w:val="00420878"/>
    <w:rsid w:val="00420931"/>
    <w:rsid w:val="00420E1D"/>
    <w:rsid w:val="004226D5"/>
    <w:rsid w:val="004246FC"/>
    <w:rsid w:val="004247EB"/>
    <w:rsid w:val="004249AE"/>
    <w:rsid w:val="004252B9"/>
    <w:rsid w:val="0042587B"/>
    <w:rsid w:val="00425E1C"/>
    <w:rsid w:val="00426C4B"/>
    <w:rsid w:val="00427143"/>
    <w:rsid w:val="004277D7"/>
    <w:rsid w:val="00427F23"/>
    <w:rsid w:val="00430095"/>
    <w:rsid w:val="00430D3F"/>
    <w:rsid w:val="00431057"/>
    <w:rsid w:val="00431FAC"/>
    <w:rsid w:val="004348D2"/>
    <w:rsid w:val="00437422"/>
    <w:rsid w:val="004401EA"/>
    <w:rsid w:val="00440779"/>
    <w:rsid w:val="00444293"/>
    <w:rsid w:val="00444CA7"/>
    <w:rsid w:val="0044548D"/>
    <w:rsid w:val="00445C55"/>
    <w:rsid w:val="004476F8"/>
    <w:rsid w:val="00451ABC"/>
    <w:rsid w:val="0045439F"/>
    <w:rsid w:val="00454AE5"/>
    <w:rsid w:val="00456005"/>
    <w:rsid w:val="00456552"/>
    <w:rsid w:val="00456A97"/>
    <w:rsid w:val="00460E5F"/>
    <w:rsid w:val="0046101F"/>
    <w:rsid w:val="00461E8C"/>
    <w:rsid w:val="00462193"/>
    <w:rsid w:val="00462592"/>
    <w:rsid w:val="004632A8"/>
    <w:rsid w:val="0046365D"/>
    <w:rsid w:val="00463B24"/>
    <w:rsid w:val="00465A37"/>
    <w:rsid w:val="004660C3"/>
    <w:rsid w:val="00466336"/>
    <w:rsid w:val="00467347"/>
    <w:rsid w:val="00467709"/>
    <w:rsid w:val="00467C45"/>
    <w:rsid w:val="0047216D"/>
    <w:rsid w:val="00472B68"/>
    <w:rsid w:val="00473BBA"/>
    <w:rsid w:val="004757DA"/>
    <w:rsid w:val="0047683B"/>
    <w:rsid w:val="004775CD"/>
    <w:rsid w:val="00480443"/>
    <w:rsid w:val="004819EB"/>
    <w:rsid w:val="0048213F"/>
    <w:rsid w:val="00484AF8"/>
    <w:rsid w:val="0048671E"/>
    <w:rsid w:val="004910C5"/>
    <w:rsid w:val="0049136B"/>
    <w:rsid w:val="00491475"/>
    <w:rsid w:val="00491B2F"/>
    <w:rsid w:val="00491C89"/>
    <w:rsid w:val="00492CF5"/>
    <w:rsid w:val="004935FF"/>
    <w:rsid w:val="00493C1E"/>
    <w:rsid w:val="004942EA"/>
    <w:rsid w:val="004958CC"/>
    <w:rsid w:val="00495D6A"/>
    <w:rsid w:val="00496E3E"/>
    <w:rsid w:val="00497D59"/>
    <w:rsid w:val="004A1366"/>
    <w:rsid w:val="004A1D89"/>
    <w:rsid w:val="004A7220"/>
    <w:rsid w:val="004B0032"/>
    <w:rsid w:val="004B1E97"/>
    <w:rsid w:val="004B2238"/>
    <w:rsid w:val="004B32B2"/>
    <w:rsid w:val="004B39C3"/>
    <w:rsid w:val="004B7121"/>
    <w:rsid w:val="004B7836"/>
    <w:rsid w:val="004C07C4"/>
    <w:rsid w:val="004C0CD3"/>
    <w:rsid w:val="004C0E19"/>
    <w:rsid w:val="004C1B9C"/>
    <w:rsid w:val="004C2605"/>
    <w:rsid w:val="004C2624"/>
    <w:rsid w:val="004C327F"/>
    <w:rsid w:val="004C338C"/>
    <w:rsid w:val="004C3D4B"/>
    <w:rsid w:val="004C59F3"/>
    <w:rsid w:val="004C5F6D"/>
    <w:rsid w:val="004D046D"/>
    <w:rsid w:val="004D08D5"/>
    <w:rsid w:val="004D1C32"/>
    <w:rsid w:val="004D29E5"/>
    <w:rsid w:val="004D3A80"/>
    <w:rsid w:val="004D4273"/>
    <w:rsid w:val="004D4490"/>
    <w:rsid w:val="004D5A4C"/>
    <w:rsid w:val="004D7B11"/>
    <w:rsid w:val="004E1769"/>
    <w:rsid w:val="004E2449"/>
    <w:rsid w:val="004E2FFD"/>
    <w:rsid w:val="004E3CFC"/>
    <w:rsid w:val="004E4008"/>
    <w:rsid w:val="004E4743"/>
    <w:rsid w:val="004E4977"/>
    <w:rsid w:val="004E7559"/>
    <w:rsid w:val="004E7AC3"/>
    <w:rsid w:val="004F0260"/>
    <w:rsid w:val="004F0DA1"/>
    <w:rsid w:val="004F1DBC"/>
    <w:rsid w:val="004F3ED5"/>
    <w:rsid w:val="004F51A3"/>
    <w:rsid w:val="004F54ED"/>
    <w:rsid w:val="004F5FBD"/>
    <w:rsid w:val="004F63AA"/>
    <w:rsid w:val="004F6AF1"/>
    <w:rsid w:val="004F764B"/>
    <w:rsid w:val="005004A1"/>
    <w:rsid w:val="005016E6"/>
    <w:rsid w:val="00502054"/>
    <w:rsid w:val="005021A8"/>
    <w:rsid w:val="00503F8C"/>
    <w:rsid w:val="0050412A"/>
    <w:rsid w:val="00504643"/>
    <w:rsid w:val="005054F6"/>
    <w:rsid w:val="0050678E"/>
    <w:rsid w:val="00511654"/>
    <w:rsid w:val="00511FAE"/>
    <w:rsid w:val="00512BFD"/>
    <w:rsid w:val="00513595"/>
    <w:rsid w:val="00514021"/>
    <w:rsid w:val="00515A3F"/>
    <w:rsid w:val="00515E12"/>
    <w:rsid w:val="0051654B"/>
    <w:rsid w:val="0051674A"/>
    <w:rsid w:val="00517B60"/>
    <w:rsid w:val="005226B4"/>
    <w:rsid w:val="00522C8F"/>
    <w:rsid w:val="005260C9"/>
    <w:rsid w:val="005300C4"/>
    <w:rsid w:val="005300CD"/>
    <w:rsid w:val="00530DCF"/>
    <w:rsid w:val="00531EE8"/>
    <w:rsid w:val="00532510"/>
    <w:rsid w:val="00535D82"/>
    <w:rsid w:val="0053617F"/>
    <w:rsid w:val="0053790E"/>
    <w:rsid w:val="00537DF9"/>
    <w:rsid w:val="005410D8"/>
    <w:rsid w:val="005410ED"/>
    <w:rsid w:val="005418DF"/>
    <w:rsid w:val="00544162"/>
    <w:rsid w:val="0054444F"/>
    <w:rsid w:val="00545541"/>
    <w:rsid w:val="005457D6"/>
    <w:rsid w:val="00546B77"/>
    <w:rsid w:val="0055105D"/>
    <w:rsid w:val="00551AE9"/>
    <w:rsid w:val="00552233"/>
    <w:rsid w:val="005537AF"/>
    <w:rsid w:val="00555C32"/>
    <w:rsid w:val="005563D0"/>
    <w:rsid w:val="00557B59"/>
    <w:rsid w:val="00557C8D"/>
    <w:rsid w:val="00557E2B"/>
    <w:rsid w:val="00560492"/>
    <w:rsid w:val="005610BA"/>
    <w:rsid w:val="00561B10"/>
    <w:rsid w:val="00562A56"/>
    <w:rsid w:val="00564B0D"/>
    <w:rsid w:val="00564D0B"/>
    <w:rsid w:val="00565CA6"/>
    <w:rsid w:val="005667CB"/>
    <w:rsid w:val="0056704A"/>
    <w:rsid w:val="00567596"/>
    <w:rsid w:val="00570020"/>
    <w:rsid w:val="005729BF"/>
    <w:rsid w:val="00573761"/>
    <w:rsid w:val="00573F04"/>
    <w:rsid w:val="00575685"/>
    <w:rsid w:val="0057606C"/>
    <w:rsid w:val="0057688C"/>
    <w:rsid w:val="00577551"/>
    <w:rsid w:val="00577FF7"/>
    <w:rsid w:val="00580250"/>
    <w:rsid w:val="00580A1A"/>
    <w:rsid w:val="00580D78"/>
    <w:rsid w:val="0058246B"/>
    <w:rsid w:val="00582A6C"/>
    <w:rsid w:val="0058372F"/>
    <w:rsid w:val="005837D5"/>
    <w:rsid w:val="00584392"/>
    <w:rsid w:val="00584532"/>
    <w:rsid w:val="00584556"/>
    <w:rsid w:val="00584949"/>
    <w:rsid w:val="00585B04"/>
    <w:rsid w:val="005867F8"/>
    <w:rsid w:val="00587672"/>
    <w:rsid w:val="005902A7"/>
    <w:rsid w:val="00591449"/>
    <w:rsid w:val="00591F38"/>
    <w:rsid w:val="0059716A"/>
    <w:rsid w:val="005974F8"/>
    <w:rsid w:val="005978BB"/>
    <w:rsid w:val="00597D9B"/>
    <w:rsid w:val="005A16CD"/>
    <w:rsid w:val="005A2593"/>
    <w:rsid w:val="005A32C5"/>
    <w:rsid w:val="005A3AB0"/>
    <w:rsid w:val="005A7EE0"/>
    <w:rsid w:val="005B2181"/>
    <w:rsid w:val="005B21D7"/>
    <w:rsid w:val="005B4121"/>
    <w:rsid w:val="005B43A0"/>
    <w:rsid w:val="005B48E3"/>
    <w:rsid w:val="005B5E6C"/>
    <w:rsid w:val="005B65CA"/>
    <w:rsid w:val="005B7B23"/>
    <w:rsid w:val="005C39BA"/>
    <w:rsid w:val="005C5DE4"/>
    <w:rsid w:val="005C6C3D"/>
    <w:rsid w:val="005C6D4A"/>
    <w:rsid w:val="005D0CE9"/>
    <w:rsid w:val="005D0E2E"/>
    <w:rsid w:val="005D1725"/>
    <w:rsid w:val="005D3854"/>
    <w:rsid w:val="005D3A3D"/>
    <w:rsid w:val="005D3C64"/>
    <w:rsid w:val="005D3D0A"/>
    <w:rsid w:val="005D456F"/>
    <w:rsid w:val="005D4F3E"/>
    <w:rsid w:val="005D5B47"/>
    <w:rsid w:val="005D6C91"/>
    <w:rsid w:val="005E142E"/>
    <w:rsid w:val="005E1C43"/>
    <w:rsid w:val="005E1F5E"/>
    <w:rsid w:val="005E22A7"/>
    <w:rsid w:val="005E2DE2"/>
    <w:rsid w:val="005E4178"/>
    <w:rsid w:val="005E41CF"/>
    <w:rsid w:val="005E4301"/>
    <w:rsid w:val="005E51DC"/>
    <w:rsid w:val="005E6A23"/>
    <w:rsid w:val="005E6D91"/>
    <w:rsid w:val="005E7812"/>
    <w:rsid w:val="005F2554"/>
    <w:rsid w:val="005F290F"/>
    <w:rsid w:val="005F2981"/>
    <w:rsid w:val="005F4680"/>
    <w:rsid w:val="005F51CE"/>
    <w:rsid w:val="005F5997"/>
    <w:rsid w:val="005F7A79"/>
    <w:rsid w:val="00601F50"/>
    <w:rsid w:val="006025E5"/>
    <w:rsid w:val="0060294C"/>
    <w:rsid w:val="00602D65"/>
    <w:rsid w:val="0060321E"/>
    <w:rsid w:val="00603688"/>
    <w:rsid w:val="006044E9"/>
    <w:rsid w:val="00605D68"/>
    <w:rsid w:val="006067C7"/>
    <w:rsid w:val="0060730C"/>
    <w:rsid w:val="006119CC"/>
    <w:rsid w:val="00612FC9"/>
    <w:rsid w:val="00613A08"/>
    <w:rsid w:val="00613CD9"/>
    <w:rsid w:val="00614777"/>
    <w:rsid w:val="006162B6"/>
    <w:rsid w:val="00616E43"/>
    <w:rsid w:val="0061744E"/>
    <w:rsid w:val="0061765B"/>
    <w:rsid w:val="00620480"/>
    <w:rsid w:val="006205AB"/>
    <w:rsid w:val="00620675"/>
    <w:rsid w:val="00620902"/>
    <w:rsid w:val="00620B0E"/>
    <w:rsid w:val="00620FF5"/>
    <w:rsid w:val="0062332A"/>
    <w:rsid w:val="0062359F"/>
    <w:rsid w:val="0062382F"/>
    <w:rsid w:val="00623D46"/>
    <w:rsid w:val="00624930"/>
    <w:rsid w:val="00624C39"/>
    <w:rsid w:val="00625000"/>
    <w:rsid w:val="006253FE"/>
    <w:rsid w:val="006304A7"/>
    <w:rsid w:val="00630ABC"/>
    <w:rsid w:val="00631DC3"/>
    <w:rsid w:val="006336C2"/>
    <w:rsid w:val="00633F0F"/>
    <w:rsid w:val="006341C0"/>
    <w:rsid w:val="006368E1"/>
    <w:rsid w:val="00636998"/>
    <w:rsid w:val="00640358"/>
    <w:rsid w:val="006406D8"/>
    <w:rsid w:val="0064101B"/>
    <w:rsid w:val="00641C19"/>
    <w:rsid w:val="00646273"/>
    <w:rsid w:val="00650DDA"/>
    <w:rsid w:val="00651485"/>
    <w:rsid w:val="00651994"/>
    <w:rsid w:val="00652B3E"/>
    <w:rsid w:val="006535DB"/>
    <w:rsid w:val="006535EB"/>
    <w:rsid w:val="00654FBC"/>
    <w:rsid w:val="00655C73"/>
    <w:rsid w:val="0065791E"/>
    <w:rsid w:val="00660631"/>
    <w:rsid w:val="006618FA"/>
    <w:rsid w:val="00661E40"/>
    <w:rsid w:val="006627CC"/>
    <w:rsid w:val="00662E1E"/>
    <w:rsid w:val="00663C46"/>
    <w:rsid w:val="00664BA3"/>
    <w:rsid w:val="0066560F"/>
    <w:rsid w:val="00666CCC"/>
    <w:rsid w:val="00666CFA"/>
    <w:rsid w:val="00671E83"/>
    <w:rsid w:val="00672217"/>
    <w:rsid w:val="00672389"/>
    <w:rsid w:val="0067456B"/>
    <w:rsid w:val="006747D0"/>
    <w:rsid w:val="00675441"/>
    <w:rsid w:val="00677580"/>
    <w:rsid w:val="006801C5"/>
    <w:rsid w:val="00680649"/>
    <w:rsid w:val="00683463"/>
    <w:rsid w:val="00683938"/>
    <w:rsid w:val="00683CAD"/>
    <w:rsid w:val="00684A5F"/>
    <w:rsid w:val="00684C31"/>
    <w:rsid w:val="00684C47"/>
    <w:rsid w:val="0068581F"/>
    <w:rsid w:val="00685F29"/>
    <w:rsid w:val="00687CD5"/>
    <w:rsid w:val="00690D2D"/>
    <w:rsid w:val="00691265"/>
    <w:rsid w:val="00692210"/>
    <w:rsid w:val="00692AAF"/>
    <w:rsid w:val="006935A3"/>
    <w:rsid w:val="00693650"/>
    <w:rsid w:val="006950E0"/>
    <w:rsid w:val="0069584D"/>
    <w:rsid w:val="0069692D"/>
    <w:rsid w:val="006978D3"/>
    <w:rsid w:val="006A00C7"/>
    <w:rsid w:val="006A0CBE"/>
    <w:rsid w:val="006A185F"/>
    <w:rsid w:val="006A1A84"/>
    <w:rsid w:val="006A1D7D"/>
    <w:rsid w:val="006A2AE9"/>
    <w:rsid w:val="006A3AF4"/>
    <w:rsid w:val="006A4600"/>
    <w:rsid w:val="006A4F20"/>
    <w:rsid w:val="006A639F"/>
    <w:rsid w:val="006B0179"/>
    <w:rsid w:val="006B0598"/>
    <w:rsid w:val="006B081A"/>
    <w:rsid w:val="006B244A"/>
    <w:rsid w:val="006B316C"/>
    <w:rsid w:val="006B395F"/>
    <w:rsid w:val="006B44A5"/>
    <w:rsid w:val="006B5947"/>
    <w:rsid w:val="006B5F83"/>
    <w:rsid w:val="006B6152"/>
    <w:rsid w:val="006B68BC"/>
    <w:rsid w:val="006B71F9"/>
    <w:rsid w:val="006B7EAE"/>
    <w:rsid w:val="006C1F0A"/>
    <w:rsid w:val="006C20E5"/>
    <w:rsid w:val="006C2F79"/>
    <w:rsid w:val="006C3EFA"/>
    <w:rsid w:val="006C4B17"/>
    <w:rsid w:val="006C501B"/>
    <w:rsid w:val="006C5200"/>
    <w:rsid w:val="006C557B"/>
    <w:rsid w:val="006D06E3"/>
    <w:rsid w:val="006D152D"/>
    <w:rsid w:val="006D32E6"/>
    <w:rsid w:val="006D4A1D"/>
    <w:rsid w:val="006D57B7"/>
    <w:rsid w:val="006D7BD2"/>
    <w:rsid w:val="006E024C"/>
    <w:rsid w:val="006E1605"/>
    <w:rsid w:val="006E5BC6"/>
    <w:rsid w:val="006E6C31"/>
    <w:rsid w:val="006E6E19"/>
    <w:rsid w:val="006E6FF0"/>
    <w:rsid w:val="006F0D26"/>
    <w:rsid w:val="006F1B31"/>
    <w:rsid w:val="006F3E9B"/>
    <w:rsid w:val="006F50F9"/>
    <w:rsid w:val="006F55A5"/>
    <w:rsid w:val="006F5883"/>
    <w:rsid w:val="006F5F5B"/>
    <w:rsid w:val="007007C2"/>
    <w:rsid w:val="0070284B"/>
    <w:rsid w:val="007042A9"/>
    <w:rsid w:val="00704465"/>
    <w:rsid w:val="00705A01"/>
    <w:rsid w:val="00706472"/>
    <w:rsid w:val="00706536"/>
    <w:rsid w:val="00706810"/>
    <w:rsid w:val="00706E8F"/>
    <w:rsid w:val="00707EDB"/>
    <w:rsid w:val="00710C4D"/>
    <w:rsid w:val="00711FAD"/>
    <w:rsid w:val="007124CB"/>
    <w:rsid w:val="0071362C"/>
    <w:rsid w:val="00713BF0"/>
    <w:rsid w:val="00714997"/>
    <w:rsid w:val="00714CCC"/>
    <w:rsid w:val="00715C70"/>
    <w:rsid w:val="007172DF"/>
    <w:rsid w:val="0071738D"/>
    <w:rsid w:val="00717CB8"/>
    <w:rsid w:val="00720C60"/>
    <w:rsid w:val="00721283"/>
    <w:rsid w:val="00722517"/>
    <w:rsid w:val="00722DE1"/>
    <w:rsid w:val="00723707"/>
    <w:rsid w:val="00723CA1"/>
    <w:rsid w:val="0072444E"/>
    <w:rsid w:val="00724B78"/>
    <w:rsid w:val="00724C7A"/>
    <w:rsid w:val="00724FE9"/>
    <w:rsid w:val="007252BF"/>
    <w:rsid w:val="007258E0"/>
    <w:rsid w:val="007260AE"/>
    <w:rsid w:val="007279F9"/>
    <w:rsid w:val="00731E5B"/>
    <w:rsid w:val="007326A7"/>
    <w:rsid w:val="00732A64"/>
    <w:rsid w:val="007334D4"/>
    <w:rsid w:val="007334DD"/>
    <w:rsid w:val="00734C2A"/>
    <w:rsid w:val="00734E52"/>
    <w:rsid w:val="007357E7"/>
    <w:rsid w:val="00735839"/>
    <w:rsid w:val="0073591F"/>
    <w:rsid w:val="00735B77"/>
    <w:rsid w:val="0073651F"/>
    <w:rsid w:val="00736701"/>
    <w:rsid w:val="007373D9"/>
    <w:rsid w:val="00740EA0"/>
    <w:rsid w:val="007420D2"/>
    <w:rsid w:val="00743B9B"/>
    <w:rsid w:val="00743DAB"/>
    <w:rsid w:val="00744528"/>
    <w:rsid w:val="00744CC1"/>
    <w:rsid w:val="007455BE"/>
    <w:rsid w:val="007462BF"/>
    <w:rsid w:val="00746BCC"/>
    <w:rsid w:val="00751161"/>
    <w:rsid w:val="00752017"/>
    <w:rsid w:val="00752BA4"/>
    <w:rsid w:val="00753000"/>
    <w:rsid w:val="00753519"/>
    <w:rsid w:val="0075395B"/>
    <w:rsid w:val="0075605D"/>
    <w:rsid w:val="00757CDB"/>
    <w:rsid w:val="007601A0"/>
    <w:rsid w:val="00761814"/>
    <w:rsid w:val="00761EAA"/>
    <w:rsid w:val="007629C1"/>
    <w:rsid w:val="00763492"/>
    <w:rsid w:val="00764F87"/>
    <w:rsid w:val="00765812"/>
    <w:rsid w:val="00765D60"/>
    <w:rsid w:val="00767BF8"/>
    <w:rsid w:val="00767F3F"/>
    <w:rsid w:val="00770025"/>
    <w:rsid w:val="007721C7"/>
    <w:rsid w:val="00772B40"/>
    <w:rsid w:val="00774AD3"/>
    <w:rsid w:val="00774D03"/>
    <w:rsid w:val="00774E98"/>
    <w:rsid w:val="0077521F"/>
    <w:rsid w:val="007762C7"/>
    <w:rsid w:val="00777A45"/>
    <w:rsid w:val="00777B6F"/>
    <w:rsid w:val="00777C69"/>
    <w:rsid w:val="00781470"/>
    <w:rsid w:val="007825AF"/>
    <w:rsid w:val="00785E83"/>
    <w:rsid w:val="007861DF"/>
    <w:rsid w:val="00790FD9"/>
    <w:rsid w:val="007916C3"/>
    <w:rsid w:val="00791EE3"/>
    <w:rsid w:val="0079207A"/>
    <w:rsid w:val="007921E3"/>
    <w:rsid w:val="00796F4A"/>
    <w:rsid w:val="00796F4B"/>
    <w:rsid w:val="00797A8C"/>
    <w:rsid w:val="007A0C2D"/>
    <w:rsid w:val="007A1AA8"/>
    <w:rsid w:val="007A26B4"/>
    <w:rsid w:val="007A312B"/>
    <w:rsid w:val="007A4075"/>
    <w:rsid w:val="007A6629"/>
    <w:rsid w:val="007A7070"/>
    <w:rsid w:val="007B0187"/>
    <w:rsid w:val="007B02FF"/>
    <w:rsid w:val="007B3ACC"/>
    <w:rsid w:val="007B5680"/>
    <w:rsid w:val="007B5A47"/>
    <w:rsid w:val="007B63A4"/>
    <w:rsid w:val="007B64FB"/>
    <w:rsid w:val="007B6675"/>
    <w:rsid w:val="007B6F00"/>
    <w:rsid w:val="007B7230"/>
    <w:rsid w:val="007B7484"/>
    <w:rsid w:val="007B774A"/>
    <w:rsid w:val="007B79A2"/>
    <w:rsid w:val="007C0417"/>
    <w:rsid w:val="007C0911"/>
    <w:rsid w:val="007C1468"/>
    <w:rsid w:val="007C1F63"/>
    <w:rsid w:val="007C23CF"/>
    <w:rsid w:val="007C2FC0"/>
    <w:rsid w:val="007C3153"/>
    <w:rsid w:val="007C346E"/>
    <w:rsid w:val="007C34B4"/>
    <w:rsid w:val="007C3C38"/>
    <w:rsid w:val="007C48C2"/>
    <w:rsid w:val="007C530D"/>
    <w:rsid w:val="007C6764"/>
    <w:rsid w:val="007C6F8F"/>
    <w:rsid w:val="007C70C7"/>
    <w:rsid w:val="007C715E"/>
    <w:rsid w:val="007D26A3"/>
    <w:rsid w:val="007D26FE"/>
    <w:rsid w:val="007D28C7"/>
    <w:rsid w:val="007D3218"/>
    <w:rsid w:val="007D3D65"/>
    <w:rsid w:val="007D41CA"/>
    <w:rsid w:val="007D60BF"/>
    <w:rsid w:val="007D75FC"/>
    <w:rsid w:val="007D7E09"/>
    <w:rsid w:val="007E0847"/>
    <w:rsid w:val="007E1016"/>
    <w:rsid w:val="007E1971"/>
    <w:rsid w:val="007E3753"/>
    <w:rsid w:val="007E46B1"/>
    <w:rsid w:val="007E6131"/>
    <w:rsid w:val="007E682C"/>
    <w:rsid w:val="007E74FB"/>
    <w:rsid w:val="007E7C91"/>
    <w:rsid w:val="007F06D6"/>
    <w:rsid w:val="007F0BE8"/>
    <w:rsid w:val="007F1EF2"/>
    <w:rsid w:val="007F200B"/>
    <w:rsid w:val="007F4055"/>
    <w:rsid w:val="007F443B"/>
    <w:rsid w:val="007F5CBB"/>
    <w:rsid w:val="007F5DFF"/>
    <w:rsid w:val="007F63B7"/>
    <w:rsid w:val="007F7F9A"/>
    <w:rsid w:val="008001D2"/>
    <w:rsid w:val="00800479"/>
    <w:rsid w:val="00801688"/>
    <w:rsid w:val="00802525"/>
    <w:rsid w:val="00802814"/>
    <w:rsid w:val="00802DBE"/>
    <w:rsid w:val="00804BC6"/>
    <w:rsid w:val="00805BB3"/>
    <w:rsid w:val="00806492"/>
    <w:rsid w:val="00807036"/>
    <w:rsid w:val="008075A7"/>
    <w:rsid w:val="00807BB9"/>
    <w:rsid w:val="00807BDA"/>
    <w:rsid w:val="00810F24"/>
    <w:rsid w:val="00811685"/>
    <w:rsid w:val="00811C87"/>
    <w:rsid w:val="00812005"/>
    <w:rsid w:val="008122F7"/>
    <w:rsid w:val="00812754"/>
    <w:rsid w:val="00812EE0"/>
    <w:rsid w:val="0081387E"/>
    <w:rsid w:val="00816723"/>
    <w:rsid w:val="00817728"/>
    <w:rsid w:val="008206F4"/>
    <w:rsid w:val="00821C15"/>
    <w:rsid w:val="008230F0"/>
    <w:rsid w:val="00823AA8"/>
    <w:rsid w:val="00824659"/>
    <w:rsid w:val="008268FE"/>
    <w:rsid w:val="00831769"/>
    <w:rsid w:val="00831C76"/>
    <w:rsid w:val="00831F89"/>
    <w:rsid w:val="00833D42"/>
    <w:rsid w:val="008344EF"/>
    <w:rsid w:val="0083523E"/>
    <w:rsid w:val="008369A7"/>
    <w:rsid w:val="00836A46"/>
    <w:rsid w:val="00836A64"/>
    <w:rsid w:val="008415D9"/>
    <w:rsid w:val="008419A2"/>
    <w:rsid w:val="00841CD9"/>
    <w:rsid w:val="0084311D"/>
    <w:rsid w:val="0084424F"/>
    <w:rsid w:val="00844779"/>
    <w:rsid w:val="00844EAD"/>
    <w:rsid w:val="0084609F"/>
    <w:rsid w:val="008475D3"/>
    <w:rsid w:val="00850A99"/>
    <w:rsid w:val="00851A74"/>
    <w:rsid w:val="008530C4"/>
    <w:rsid w:val="00853385"/>
    <w:rsid w:val="008535C9"/>
    <w:rsid w:val="00853B27"/>
    <w:rsid w:val="008556D7"/>
    <w:rsid w:val="00855740"/>
    <w:rsid w:val="0085619E"/>
    <w:rsid w:val="0085781C"/>
    <w:rsid w:val="00861D7D"/>
    <w:rsid w:val="00861F1A"/>
    <w:rsid w:val="008620EC"/>
    <w:rsid w:val="00862CC3"/>
    <w:rsid w:val="00864189"/>
    <w:rsid w:val="0086464C"/>
    <w:rsid w:val="00866B8F"/>
    <w:rsid w:val="00867A12"/>
    <w:rsid w:val="00872945"/>
    <w:rsid w:val="00873153"/>
    <w:rsid w:val="00873603"/>
    <w:rsid w:val="00873C0A"/>
    <w:rsid w:val="00873E2E"/>
    <w:rsid w:val="00874096"/>
    <w:rsid w:val="0087550C"/>
    <w:rsid w:val="00877AF9"/>
    <w:rsid w:val="00877D2F"/>
    <w:rsid w:val="008808C5"/>
    <w:rsid w:val="00880BC2"/>
    <w:rsid w:val="008818C9"/>
    <w:rsid w:val="00881EDC"/>
    <w:rsid w:val="0088279C"/>
    <w:rsid w:val="008846B9"/>
    <w:rsid w:val="00890E8F"/>
    <w:rsid w:val="00891091"/>
    <w:rsid w:val="00891604"/>
    <w:rsid w:val="00891A8D"/>
    <w:rsid w:val="008923E8"/>
    <w:rsid w:val="008923EE"/>
    <w:rsid w:val="008927A4"/>
    <w:rsid w:val="0089285F"/>
    <w:rsid w:val="00892AE4"/>
    <w:rsid w:val="00894C2D"/>
    <w:rsid w:val="008957A2"/>
    <w:rsid w:val="008964B6"/>
    <w:rsid w:val="008964D6"/>
    <w:rsid w:val="00896C16"/>
    <w:rsid w:val="00896D19"/>
    <w:rsid w:val="00897505"/>
    <w:rsid w:val="00897B3B"/>
    <w:rsid w:val="008A16BF"/>
    <w:rsid w:val="008A1835"/>
    <w:rsid w:val="008A2170"/>
    <w:rsid w:val="008A2526"/>
    <w:rsid w:val="008A3133"/>
    <w:rsid w:val="008A495C"/>
    <w:rsid w:val="008A4E94"/>
    <w:rsid w:val="008A4EB9"/>
    <w:rsid w:val="008A58CB"/>
    <w:rsid w:val="008A6BE4"/>
    <w:rsid w:val="008A7AB3"/>
    <w:rsid w:val="008A7D10"/>
    <w:rsid w:val="008B0025"/>
    <w:rsid w:val="008B2495"/>
    <w:rsid w:val="008B2D47"/>
    <w:rsid w:val="008B3EE8"/>
    <w:rsid w:val="008B45C7"/>
    <w:rsid w:val="008B46E2"/>
    <w:rsid w:val="008B5A5F"/>
    <w:rsid w:val="008B644C"/>
    <w:rsid w:val="008B6799"/>
    <w:rsid w:val="008B75C8"/>
    <w:rsid w:val="008C0635"/>
    <w:rsid w:val="008C3356"/>
    <w:rsid w:val="008C43CD"/>
    <w:rsid w:val="008C446C"/>
    <w:rsid w:val="008C4DC7"/>
    <w:rsid w:val="008C4DE5"/>
    <w:rsid w:val="008C5086"/>
    <w:rsid w:val="008C51C3"/>
    <w:rsid w:val="008C5A25"/>
    <w:rsid w:val="008C5BEE"/>
    <w:rsid w:val="008D25B1"/>
    <w:rsid w:val="008D2924"/>
    <w:rsid w:val="008D2A29"/>
    <w:rsid w:val="008D2DFB"/>
    <w:rsid w:val="008D3E9E"/>
    <w:rsid w:val="008D706A"/>
    <w:rsid w:val="008E04E0"/>
    <w:rsid w:val="008E0CDD"/>
    <w:rsid w:val="008E1265"/>
    <w:rsid w:val="008E2191"/>
    <w:rsid w:val="008E27E0"/>
    <w:rsid w:val="008E2D6F"/>
    <w:rsid w:val="008E33C1"/>
    <w:rsid w:val="008E3B56"/>
    <w:rsid w:val="008E4A26"/>
    <w:rsid w:val="008E4FCC"/>
    <w:rsid w:val="008E5293"/>
    <w:rsid w:val="008E6B9F"/>
    <w:rsid w:val="008E6BEC"/>
    <w:rsid w:val="008F0DCD"/>
    <w:rsid w:val="008F18A3"/>
    <w:rsid w:val="008F7A2C"/>
    <w:rsid w:val="008F7D0F"/>
    <w:rsid w:val="008F7D83"/>
    <w:rsid w:val="008F7FBF"/>
    <w:rsid w:val="00900CD5"/>
    <w:rsid w:val="0090252C"/>
    <w:rsid w:val="00903968"/>
    <w:rsid w:val="00903E53"/>
    <w:rsid w:val="009056FD"/>
    <w:rsid w:val="009064F7"/>
    <w:rsid w:val="009068FA"/>
    <w:rsid w:val="00907CD5"/>
    <w:rsid w:val="0091016F"/>
    <w:rsid w:val="00911A00"/>
    <w:rsid w:val="00911ADB"/>
    <w:rsid w:val="009137CF"/>
    <w:rsid w:val="009137EF"/>
    <w:rsid w:val="009138D9"/>
    <w:rsid w:val="00913EC3"/>
    <w:rsid w:val="00914A74"/>
    <w:rsid w:val="0091668C"/>
    <w:rsid w:val="009169B8"/>
    <w:rsid w:val="00917303"/>
    <w:rsid w:val="009175C8"/>
    <w:rsid w:val="00917F45"/>
    <w:rsid w:val="0092132D"/>
    <w:rsid w:val="00923FE2"/>
    <w:rsid w:val="00924214"/>
    <w:rsid w:val="00924280"/>
    <w:rsid w:val="00924A97"/>
    <w:rsid w:val="0092536C"/>
    <w:rsid w:val="00925615"/>
    <w:rsid w:val="009257DF"/>
    <w:rsid w:val="00926081"/>
    <w:rsid w:val="009264F5"/>
    <w:rsid w:val="00926CCF"/>
    <w:rsid w:val="00927ACD"/>
    <w:rsid w:val="009318F5"/>
    <w:rsid w:val="00932866"/>
    <w:rsid w:val="009352EF"/>
    <w:rsid w:val="009362AE"/>
    <w:rsid w:val="009368FC"/>
    <w:rsid w:val="00940C63"/>
    <w:rsid w:val="00941458"/>
    <w:rsid w:val="00942E7A"/>
    <w:rsid w:val="00943341"/>
    <w:rsid w:val="00943363"/>
    <w:rsid w:val="0094375A"/>
    <w:rsid w:val="00944949"/>
    <w:rsid w:val="00945AF4"/>
    <w:rsid w:val="00945B55"/>
    <w:rsid w:val="00946041"/>
    <w:rsid w:val="009463E0"/>
    <w:rsid w:val="00946973"/>
    <w:rsid w:val="009502F0"/>
    <w:rsid w:val="00950660"/>
    <w:rsid w:val="00950847"/>
    <w:rsid w:val="00951CD1"/>
    <w:rsid w:val="00954134"/>
    <w:rsid w:val="00954E72"/>
    <w:rsid w:val="00955E54"/>
    <w:rsid w:val="00956142"/>
    <w:rsid w:val="009564C1"/>
    <w:rsid w:val="00957318"/>
    <w:rsid w:val="009574A2"/>
    <w:rsid w:val="0096122A"/>
    <w:rsid w:val="0096185B"/>
    <w:rsid w:val="00962155"/>
    <w:rsid w:val="00962B6B"/>
    <w:rsid w:val="00962F18"/>
    <w:rsid w:val="00963F54"/>
    <w:rsid w:val="009649EF"/>
    <w:rsid w:val="00964FBD"/>
    <w:rsid w:val="00965132"/>
    <w:rsid w:val="0096544E"/>
    <w:rsid w:val="009658C5"/>
    <w:rsid w:val="0096613D"/>
    <w:rsid w:val="00967373"/>
    <w:rsid w:val="00967F85"/>
    <w:rsid w:val="00971110"/>
    <w:rsid w:val="00971228"/>
    <w:rsid w:val="00971A6B"/>
    <w:rsid w:val="00972C6A"/>
    <w:rsid w:val="0097359C"/>
    <w:rsid w:val="0097365C"/>
    <w:rsid w:val="0097473C"/>
    <w:rsid w:val="009761DE"/>
    <w:rsid w:val="00976F45"/>
    <w:rsid w:val="00977844"/>
    <w:rsid w:val="00980CC0"/>
    <w:rsid w:val="0098112E"/>
    <w:rsid w:val="00982199"/>
    <w:rsid w:val="009824E4"/>
    <w:rsid w:val="00982955"/>
    <w:rsid w:val="009838B8"/>
    <w:rsid w:val="0098397A"/>
    <w:rsid w:val="00983A7F"/>
    <w:rsid w:val="00983ECB"/>
    <w:rsid w:val="0098426C"/>
    <w:rsid w:val="00984D1D"/>
    <w:rsid w:val="00984E22"/>
    <w:rsid w:val="009850D1"/>
    <w:rsid w:val="0098573A"/>
    <w:rsid w:val="009878F4"/>
    <w:rsid w:val="00990AFC"/>
    <w:rsid w:val="00991A07"/>
    <w:rsid w:val="00991B97"/>
    <w:rsid w:val="00991BE1"/>
    <w:rsid w:val="00992052"/>
    <w:rsid w:val="00992673"/>
    <w:rsid w:val="009938F2"/>
    <w:rsid w:val="00993AF0"/>
    <w:rsid w:val="00994318"/>
    <w:rsid w:val="00996ECC"/>
    <w:rsid w:val="00997121"/>
    <w:rsid w:val="009972F4"/>
    <w:rsid w:val="0099766A"/>
    <w:rsid w:val="00997B40"/>
    <w:rsid w:val="00997C2D"/>
    <w:rsid w:val="00997C41"/>
    <w:rsid w:val="009A148E"/>
    <w:rsid w:val="009A2DFD"/>
    <w:rsid w:val="009A4D40"/>
    <w:rsid w:val="009A4FFA"/>
    <w:rsid w:val="009A661A"/>
    <w:rsid w:val="009A7DF6"/>
    <w:rsid w:val="009B0909"/>
    <w:rsid w:val="009B1929"/>
    <w:rsid w:val="009B40F7"/>
    <w:rsid w:val="009B5CF4"/>
    <w:rsid w:val="009B6B19"/>
    <w:rsid w:val="009C0239"/>
    <w:rsid w:val="009C0316"/>
    <w:rsid w:val="009C1E1D"/>
    <w:rsid w:val="009C282A"/>
    <w:rsid w:val="009C4005"/>
    <w:rsid w:val="009C4396"/>
    <w:rsid w:val="009C4F69"/>
    <w:rsid w:val="009C5AE5"/>
    <w:rsid w:val="009C7896"/>
    <w:rsid w:val="009D032D"/>
    <w:rsid w:val="009D22D2"/>
    <w:rsid w:val="009D27F4"/>
    <w:rsid w:val="009D2998"/>
    <w:rsid w:val="009D49BC"/>
    <w:rsid w:val="009D6314"/>
    <w:rsid w:val="009D6903"/>
    <w:rsid w:val="009D7582"/>
    <w:rsid w:val="009E0146"/>
    <w:rsid w:val="009E0149"/>
    <w:rsid w:val="009E17A1"/>
    <w:rsid w:val="009E2747"/>
    <w:rsid w:val="009E3446"/>
    <w:rsid w:val="009E448C"/>
    <w:rsid w:val="009E50D4"/>
    <w:rsid w:val="009E5409"/>
    <w:rsid w:val="009F0787"/>
    <w:rsid w:val="009F110A"/>
    <w:rsid w:val="009F151D"/>
    <w:rsid w:val="009F1F01"/>
    <w:rsid w:val="009F320F"/>
    <w:rsid w:val="009F371F"/>
    <w:rsid w:val="009F4632"/>
    <w:rsid w:val="009F56DA"/>
    <w:rsid w:val="009F5955"/>
    <w:rsid w:val="009F7543"/>
    <w:rsid w:val="00A00528"/>
    <w:rsid w:val="00A01141"/>
    <w:rsid w:val="00A01615"/>
    <w:rsid w:val="00A02B09"/>
    <w:rsid w:val="00A0447C"/>
    <w:rsid w:val="00A04E87"/>
    <w:rsid w:val="00A0578B"/>
    <w:rsid w:val="00A0583E"/>
    <w:rsid w:val="00A05DF0"/>
    <w:rsid w:val="00A07D57"/>
    <w:rsid w:val="00A07EF6"/>
    <w:rsid w:val="00A10859"/>
    <w:rsid w:val="00A11631"/>
    <w:rsid w:val="00A1549F"/>
    <w:rsid w:val="00A1626F"/>
    <w:rsid w:val="00A16970"/>
    <w:rsid w:val="00A16D4B"/>
    <w:rsid w:val="00A16DF0"/>
    <w:rsid w:val="00A17277"/>
    <w:rsid w:val="00A201FA"/>
    <w:rsid w:val="00A20C90"/>
    <w:rsid w:val="00A234F8"/>
    <w:rsid w:val="00A23F15"/>
    <w:rsid w:val="00A242F3"/>
    <w:rsid w:val="00A24B52"/>
    <w:rsid w:val="00A24CF3"/>
    <w:rsid w:val="00A25558"/>
    <w:rsid w:val="00A26016"/>
    <w:rsid w:val="00A26C48"/>
    <w:rsid w:val="00A26D8E"/>
    <w:rsid w:val="00A26DF2"/>
    <w:rsid w:val="00A306E2"/>
    <w:rsid w:val="00A307C4"/>
    <w:rsid w:val="00A31B19"/>
    <w:rsid w:val="00A3760A"/>
    <w:rsid w:val="00A415B6"/>
    <w:rsid w:val="00A4305B"/>
    <w:rsid w:val="00A44E90"/>
    <w:rsid w:val="00A450EE"/>
    <w:rsid w:val="00A45459"/>
    <w:rsid w:val="00A45C29"/>
    <w:rsid w:val="00A45C80"/>
    <w:rsid w:val="00A4633B"/>
    <w:rsid w:val="00A4783D"/>
    <w:rsid w:val="00A5125D"/>
    <w:rsid w:val="00A5242C"/>
    <w:rsid w:val="00A52893"/>
    <w:rsid w:val="00A52AB6"/>
    <w:rsid w:val="00A52B18"/>
    <w:rsid w:val="00A52D40"/>
    <w:rsid w:val="00A54F44"/>
    <w:rsid w:val="00A5646E"/>
    <w:rsid w:val="00A57C76"/>
    <w:rsid w:val="00A57CE0"/>
    <w:rsid w:val="00A61077"/>
    <w:rsid w:val="00A61E44"/>
    <w:rsid w:val="00A657C7"/>
    <w:rsid w:val="00A663B6"/>
    <w:rsid w:val="00A71605"/>
    <w:rsid w:val="00A73289"/>
    <w:rsid w:val="00A735DF"/>
    <w:rsid w:val="00A74DE6"/>
    <w:rsid w:val="00A75041"/>
    <w:rsid w:val="00A75C3E"/>
    <w:rsid w:val="00A75E73"/>
    <w:rsid w:val="00A76AA4"/>
    <w:rsid w:val="00A80DE2"/>
    <w:rsid w:val="00A82468"/>
    <w:rsid w:val="00A82539"/>
    <w:rsid w:val="00A83E0D"/>
    <w:rsid w:val="00A845DC"/>
    <w:rsid w:val="00A8526F"/>
    <w:rsid w:val="00A85724"/>
    <w:rsid w:val="00A85812"/>
    <w:rsid w:val="00A85C9A"/>
    <w:rsid w:val="00A87D79"/>
    <w:rsid w:val="00A900CC"/>
    <w:rsid w:val="00A900D9"/>
    <w:rsid w:val="00A90257"/>
    <w:rsid w:val="00A918E6"/>
    <w:rsid w:val="00A9206A"/>
    <w:rsid w:val="00A958AC"/>
    <w:rsid w:val="00A97255"/>
    <w:rsid w:val="00AA0D5F"/>
    <w:rsid w:val="00AA1F2C"/>
    <w:rsid w:val="00AA27C0"/>
    <w:rsid w:val="00AA39E6"/>
    <w:rsid w:val="00AA4C9C"/>
    <w:rsid w:val="00AA5AE5"/>
    <w:rsid w:val="00AA5B86"/>
    <w:rsid w:val="00AA5D3F"/>
    <w:rsid w:val="00AA5DA2"/>
    <w:rsid w:val="00AA6562"/>
    <w:rsid w:val="00AA68EC"/>
    <w:rsid w:val="00AA798E"/>
    <w:rsid w:val="00AA7E35"/>
    <w:rsid w:val="00AB28D4"/>
    <w:rsid w:val="00AB3581"/>
    <w:rsid w:val="00AB5EA0"/>
    <w:rsid w:val="00AB77D7"/>
    <w:rsid w:val="00AB7C79"/>
    <w:rsid w:val="00AB7F68"/>
    <w:rsid w:val="00AC215C"/>
    <w:rsid w:val="00AC384B"/>
    <w:rsid w:val="00AC491E"/>
    <w:rsid w:val="00AC4B59"/>
    <w:rsid w:val="00AC63F9"/>
    <w:rsid w:val="00AC7F1A"/>
    <w:rsid w:val="00AC7FBC"/>
    <w:rsid w:val="00AD058B"/>
    <w:rsid w:val="00AD179E"/>
    <w:rsid w:val="00AD1FFA"/>
    <w:rsid w:val="00AD37B7"/>
    <w:rsid w:val="00AD411B"/>
    <w:rsid w:val="00AD4AC4"/>
    <w:rsid w:val="00AD5A8B"/>
    <w:rsid w:val="00AD6D51"/>
    <w:rsid w:val="00AD6E30"/>
    <w:rsid w:val="00AD758A"/>
    <w:rsid w:val="00AD7E4C"/>
    <w:rsid w:val="00AE00D9"/>
    <w:rsid w:val="00AE0D2E"/>
    <w:rsid w:val="00AE27A8"/>
    <w:rsid w:val="00AE3206"/>
    <w:rsid w:val="00AE380E"/>
    <w:rsid w:val="00AE4183"/>
    <w:rsid w:val="00AE4B14"/>
    <w:rsid w:val="00AE6206"/>
    <w:rsid w:val="00AE66F4"/>
    <w:rsid w:val="00AE671F"/>
    <w:rsid w:val="00AE68B5"/>
    <w:rsid w:val="00AE6E34"/>
    <w:rsid w:val="00AE6E75"/>
    <w:rsid w:val="00AE6E8D"/>
    <w:rsid w:val="00AE73EA"/>
    <w:rsid w:val="00AF0017"/>
    <w:rsid w:val="00AF0073"/>
    <w:rsid w:val="00AF099D"/>
    <w:rsid w:val="00AF4B43"/>
    <w:rsid w:val="00AF6725"/>
    <w:rsid w:val="00AF732B"/>
    <w:rsid w:val="00B00552"/>
    <w:rsid w:val="00B00EC0"/>
    <w:rsid w:val="00B00FF9"/>
    <w:rsid w:val="00B02323"/>
    <w:rsid w:val="00B02503"/>
    <w:rsid w:val="00B0294B"/>
    <w:rsid w:val="00B02E5A"/>
    <w:rsid w:val="00B03D3C"/>
    <w:rsid w:val="00B044EA"/>
    <w:rsid w:val="00B048C9"/>
    <w:rsid w:val="00B04FA1"/>
    <w:rsid w:val="00B06F8A"/>
    <w:rsid w:val="00B07133"/>
    <w:rsid w:val="00B07C17"/>
    <w:rsid w:val="00B07D83"/>
    <w:rsid w:val="00B10D53"/>
    <w:rsid w:val="00B11A28"/>
    <w:rsid w:val="00B11E57"/>
    <w:rsid w:val="00B12376"/>
    <w:rsid w:val="00B12D71"/>
    <w:rsid w:val="00B13836"/>
    <w:rsid w:val="00B13924"/>
    <w:rsid w:val="00B1454B"/>
    <w:rsid w:val="00B147E9"/>
    <w:rsid w:val="00B149EC"/>
    <w:rsid w:val="00B1522B"/>
    <w:rsid w:val="00B17E7A"/>
    <w:rsid w:val="00B17FA6"/>
    <w:rsid w:val="00B205A1"/>
    <w:rsid w:val="00B2070D"/>
    <w:rsid w:val="00B20A32"/>
    <w:rsid w:val="00B2115C"/>
    <w:rsid w:val="00B21244"/>
    <w:rsid w:val="00B21EE5"/>
    <w:rsid w:val="00B231EA"/>
    <w:rsid w:val="00B2320A"/>
    <w:rsid w:val="00B24BBE"/>
    <w:rsid w:val="00B26D41"/>
    <w:rsid w:val="00B27B6A"/>
    <w:rsid w:val="00B31690"/>
    <w:rsid w:val="00B32567"/>
    <w:rsid w:val="00B33A02"/>
    <w:rsid w:val="00B346E7"/>
    <w:rsid w:val="00B349F6"/>
    <w:rsid w:val="00B34BD2"/>
    <w:rsid w:val="00B351AE"/>
    <w:rsid w:val="00B35597"/>
    <w:rsid w:val="00B36996"/>
    <w:rsid w:val="00B36D35"/>
    <w:rsid w:val="00B36E03"/>
    <w:rsid w:val="00B37611"/>
    <w:rsid w:val="00B379BE"/>
    <w:rsid w:val="00B4001E"/>
    <w:rsid w:val="00B40197"/>
    <w:rsid w:val="00B4054B"/>
    <w:rsid w:val="00B4065D"/>
    <w:rsid w:val="00B40980"/>
    <w:rsid w:val="00B4111B"/>
    <w:rsid w:val="00B412DE"/>
    <w:rsid w:val="00B415A8"/>
    <w:rsid w:val="00B42321"/>
    <w:rsid w:val="00B443D5"/>
    <w:rsid w:val="00B4495F"/>
    <w:rsid w:val="00B45124"/>
    <w:rsid w:val="00B45ED9"/>
    <w:rsid w:val="00B466C6"/>
    <w:rsid w:val="00B46E53"/>
    <w:rsid w:val="00B47643"/>
    <w:rsid w:val="00B500E8"/>
    <w:rsid w:val="00B50510"/>
    <w:rsid w:val="00B51D33"/>
    <w:rsid w:val="00B5206A"/>
    <w:rsid w:val="00B5221A"/>
    <w:rsid w:val="00B5261C"/>
    <w:rsid w:val="00B54D83"/>
    <w:rsid w:val="00B555BA"/>
    <w:rsid w:val="00B55ACC"/>
    <w:rsid w:val="00B55F46"/>
    <w:rsid w:val="00B5613C"/>
    <w:rsid w:val="00B569E4"/>
    <w:rsid w:val="00B56CD9"/>
    <w:rsid w:val="00B600B1"/>
    <w:rsid w:val="00B60D62"/>
    <w:rsid w:val="00B61BFF"/>
    <w:rsid w:val="00B6217B"/>
    <w:rsid w:val="00B640CF"/>
    <w:rsid w:val="00B67883"/>
    <w:rsid w:val="00B707A7"/>
    <w:rsid w:val="00B72D75"/>
    <w:rsid w:val="00B72DF0"/>
    <w:rsid w:val="00B740D5"/>
    <w:rsid w:val="00B74EAB"/>
    <w:rsid w:val="00B75A23"/>
    <w:rsid w:val="00B76DFF"/>
    <w:rsid w:val="00B76E25"/>
    <w:rsid w:val="00B77286"/>
    <w:rsid w:val="00B77606"/>
    <w:rsid w:val="00B77845"/>
    <w:rsid w:val="00B8023E"/>
    <w:rsid w:val="00B82E90"/>
    <w:rsid w:val="00B87EFA"/>
    <w:rsid w:val="00B91FAB"/>
    <w:rsid w:val="00B92C4B"/>
    <w:rsid w:val="00B94A25"/>
    <w:rsid w:val="00B95591"/>
    <w:rsid w:val="00B95E05"/>
    <w:rsid w:val="00BA02FD"/>
    <w:rsid w:val="00BA2380"/>
    <w:rsid w:val="00BA250E"/>
    <w:rsid w:val="00BA52D2"/>
    <w:rsid w:val="00BB06C1"/>
    <w:rsid w:val="00BB2868"/>
    <w:rsid w:val="00BB2BB8"/>
    <w:rsid w:val="00BB3A38"/>
    <w:rsid w:val="00BB3D83"/>
    <w:rsid w:val="00BB406C"/>
    <w:rsid w:val="00BB6753"/>
    <w:rsid w:val="00BB7706"/>
    <w:rsid w:val="00BC01AE"/>
    <w:rsid w:val="00BC109C"/>
    <w:rsid w:val="00BC1BF0"/>
    <w:rsid w:val="00BC1CA7"/>
    <w:rsid w:val="00BC2D30"/>
    <w:rsid w:val="00BC30F0"/>
    <w:rsid w:val="00BC3C4D"/>
    <w:rsid w:val="00BC421F"/>
    <w:rsid w:val="00BC48E2"/>
    <w:rsid w:val="00BC48EB"/>
    <w:rsid w:val="00BC5714"/>
    <w:rsid w:val="00BC70FB"/>
    <w:rsid w:val="00BD29FC"/>
    <w:rsid w:val="00BD3A77"/>
    <w:rsid w:val="00BD3F59"/>
    <w:rsid w:val="00BD4B1B"/>
    <w:rsid w:val="00BD53A9"/>
    <w:rsid w:val="00BD6F67"/>
    <w:rsid w:val="00BD7117"/>
    <w:rsid w:val="00BD74A9"/>
    <w:rsid w:val="00BD783A"/>
    <w:rsid w:val="00BE074A"/>
    <w:rsid w:val="00BE0F36"/>
    <w:rsid w:val="00BE10B4"/>
    <w:rsid w:val="00BE11CD"/>
    <w:rsid w:val="00BE1B0B"/>
    <w:rsid w:val="00BE1EC4"/>
    <w:rsid w:val="00BE4C8F"/>
    <w:rsid w:val="00BE5B75"/>
    <w:rsid w:val="00BE5CC3"/>
    <w:rsid w:val="00BE5E1B"/>
    <w:rsid w:val="00BE6205"/>
    <w:rsid w:val="00BE6BB8"/>
    <w:rsid w:val="00BE7AB5"/>
    <w:rsid w:val="00BE7CC7"/>
    <w:rsid w:val="00BF167D"/>
    <w:rsid w:val="00BF23F5"/>
    <w:rsid w:val="00BF319D"/>
    <w:rsid w:val="00BF438D"/>
    <w:rsid w:val="00BF4C79"/>
    <w:rsid w:val="00BF4F03"/>
    <w:rsid w:val="00BF545F"/>
    <w:rsid w:val="00BF550E"/>
    <w:rsid w:val="00BF55AA"/>
    <w:rsid w:val="00BF57BA"/>
    <w:rsid w:val="00BF5A6C"/>
    <w:rsid w:val="00BF721B"/>
    <w:rsid w:val="00BF7226"/>
    <w:rsid w:val="00C0205C"/>
    <w:rsid w:val="00C023E8"/>
    <w:rsid w:val="00C02B2A"/>
    <w:rsid w:val="00C03705"/>
    <w:rsid w:val="00C03C52"/>
    <w:rsid w:val="00C04A6C"/>
    <w:rsid w:val="00C05381"/>
    <w:rsid w:val="00C05511"/>
    <w:rsid w:val="00C10525"/>
    <w:rsid w:val="00C114ED"/>
    <w:rsid w:val="00C11641"/>
    <w:rsid w:val="00C1296B"/>
    <w:rsid w:val="00C12EB5"/>
    <w:rsid w:val="00C147DD"/>
    <w:rsid w:val="00C150D0"/>
    <w:rsid w:val="00C21ED8"/>
    <w:rsid w:val="00C2349A"/>
    <w:rsid w:val="00C23B75"/>
    <w:rsid w:val="00C23B9F"/>
    <w:rsid w:val="00C240C4"/>
    <w:rsid w:val="00C2446A"/>
    <w:rsid w:val="00C248AB"/>
    <w:rsid w:val="00C25330"/>
    <w:rsid w:val="00C254BC"/>
    <w:rsid w:val="00C26631"/>
    <w:rsid w:val="00C26BA2"/>
    <w:rsid w:val="00C27E0C"/>
    <w:rsid w:val="00C30DBD"/>
    <w:rsid w:val="00C31501"/>
    <w:rsid w:val="00C32840"/>
    <w:rsid w:val="00C32B4B"/>
    <w:rsid w:val="00C351F0"/>
    <w:rsid w:val="00C36051"/>
    <w:rsid w:val="00C36118"/>
    <w:rsid w:val="00C3774E"/>
    <w:rsid w:val="00C43A40"/>
    <w:rsid w:val="00C44017"/>
    <w:rsid w:val="00C4425D"/>
    <w:rsid w:val="00C44667"/>
    <w:rsid w:val="00C449F6"/>
    <w:rsid w:val="00C457CD"/>
    <w:rsid w:val="00C46EEB"/>
    <w:rsid w:val="00C4768A"/>
    <w:rsid w:val="00C47CD7"/>
    <w:rsid w:val="00C47F1E"/>
    <w:rsid w:val="00C50092"/>
    <w:rsid w:val="00C50F3C"/>
    <w:rsid w:val="00C51351"/>
    <w:rsid w:val="00C51D50"/>
    <w:rsid w:val="00C5236B"/>
    <w:rsid w:val="00C52B35"/>
    <w:rsid w:val="00C52CB4"/>
    <w:rsid w:val="00C537E5"/>
    <w:rsid w:val="00C54E5F"/>
    <w:rsid w:val="00C55751"/>
    <w:rsid w:val="00C55C86"/>
    <w:rsid w:val="00C560B0"/>
    <w:rsid w:val="00C56357"/>
    <w:rsid w:val="00C564D1"/>
    <w:rsid w:val="00C568F6"/>
    <w:rsid w:val="00C5758E"/>
    <w:rsid w:val="00C6150A"/>
    <w:rsid w:val="00C61A49"/>
    <w:rsid w:val="00C62076"/>
    <w:rsid w:val="00C62256"/>
    <w:rsid w:val="00C628E9"/>
    <w:rsid w:val="00C62999"/>
    <w:rsid w:val="00C63251"/>
    <w:rsid w:val="00C66707"/>
    <w:rsid w:val="00C70676"/>
    <w:rsid w:val="00C707E4"/>
    <w:rsid w:val="00C70FFF"/>
    <w:rsid w:val="00C73856"/>
    <w:rsid w:val="00C742FB"/>
    <w:rsid w:val="00C745F6"/>
    <w:rsid w:val="00C74D25"/>
    <w:rsid w:val="00C74DF1"/>
    <w:rsid w:val="00C76055"/>
    <w:rsid w:val="00C76DC8"/>
    <w:rsid w:val="00C8048E"/>
    <w:rsid w:val="00C80B2A"/>
    <w:rsid w:val="00C80E1C"/>
    <w:rsid w:val="00C8182F"/>
    <w:rsid w:val="00C81B6E"/>
    <w:rsid w:val="00C82021"/>
    <w:rsid w:val="00C82B8F"/>
    <w:rsid w:val="00C841E0"/>
    <w:rsid w:val="00C853DD"/>
    <w:rsid w:val="00C85BDC"/>
    <w:rsid w:val="00C8642F"/>
    <w:rsid w:val="00C87440"/>
    <w:rsid w:val="00C87694"/>
    <w:rsid w:val="00C87E68"/>
    <w:rsid w:val="00C87EC0"/>
    <w:rsid w:val="00C90F3B"/>
    <w:rsid w:val="00C9106F"/>
    <w:rsid w:val="00C91B38"/>
    <w:rsid w:val="00C928EE"/>
    <w:rsid w:val="00C93D08"/>
    <w:rsid w:val="00C93DF5"/>
    <w:rsid w:val="00C940AD"/>
    <w:rsid w:val="00C963DF"/>
    <w:rsid w:val="00C969BD"/>
    <w:rsid w:val="00CA004B"/>
    <w:rsid w:val="00CA162D"/>
    <w:rsid w:val="00CA17F3"/>
    <w:rsid w:val="00CA309A"/>
    <w:rsid w:val="00CA3450"/>
    <w:rsid w:val="00CA4A04"/>
    <w:rsid w:val="00CA5234"/>
    <w:rsid w:val="00CA52AB"/>
    <w:rsid w:val="00CA67C7"/>
    <w:rsid w:val="00CB122F"/>
    <w:rsid w:val="00CB1995"/>
    <w:rsid w:val="00CB37B0"/>
    <w:rsid w:val="00CB4333"/>
    <w:rsid w:val="00CB45EA"/>
    <w:rsid w:val="00CB4CB5"/>
    <w:rsid w:val="00CB557C"/>
    <w:rsid w:val="00CB6708"/>
    <w:rsid w:val="00CB68FC"/>
    <w:rsid w:val="00CB7E28"/>
    <w:rsid w:val="00CC1584"/>
    <w:rsid w:val="00CC1DFA"/>
    <w:rsid w:val="00CC2016"/>
    <w:rsid w:val="00CC3045"/>
    <w:rsid w:val="00CC49A2"/>
    <w:rsid w:val="00CC4AEC"/>
    <w:rsid w:val="00CC4D82"/>
    <w:rsid w:val="00CC5019"/>
    <w:rsid w:val="00CC5051"/>
    <w:rsid w:val="00CC5D74"/>
    <w:rsid w:val="00CC66D9"/>
    <w:rsid w:val="00CC75DE"/>
    <w:rsid w:val="00CD0279"/>
    <w:rsid w:val="00CD08BD"/>
    <w:rsid w:val="00CD0A84"/>
    <w:rsid w:val="00CD12F4"/>
    <w:rsid w:val="00CD3C40"/>
    <w:rsid w:val="00CD4B93"/>
    <w:rsid w:val="00CD58EC"/>
    <w:rsid w:val="00CD6150"/>
    <w:rsid w:val="00CD68BF"/>
    <w:rsid w:val="00CD78CD"/>
    <w:rsid w:val="00CE017D"/>
    <w:rsid w:val="00CE0752"/>
    <w:rsid w:val="00CE14CF"/>
    <w:rsid w:val="00CE26EA"/>
    <w:rsid w:val="00CE345A"/>
    <w:rsid w:val="00CE58E3"/>
    <w:rsid w:val="00CE597B"/>
    <w:rsid w:val="00CE64CC"/>
    <w:rsid w:val="00CE70BC"/>
    <w:rsid w:val="00CE71B2"/>
    <w:rsid w:val="00CF1533"/>
    <w:rsid w:val="00CF2E58"/>
    <w:rsid w:val="00CF34BA"/>
    <w:rsid w:val="00CF3B36"/>
    <w:rsid w:val="00CF3E1A"/>
    <w:rsid w:val="00CF468F"/>
    <w:rsid w:val="00CF59D6"/>
    <w:rsid w:val="00CF6A0A"/>
    <w:rsid w:val="00D0059F"/>
    <w:rsid w:val="00D00BA5"/>
    <w:rsid w:val="00D00DE4"/>
    <w:rsid w:val="00D01AEE"/>
    <w:rsid w:val="00D0242A"/>
    <w:rsid w:val="00D03B4D"/>
    <w:rsid w:val="00D041F0"/>
    <w:rsid w:val="00D045AE"/>
    <w:rsid w:val="00D05242"/>
    <w:rsid w:val="00D05FB9"/>
    <w:rsid w:val="00D0757A"/>
    <w:rsid w:val="00D075FD"/>
    <w:rsid w:val="00D11C09"/>
    <w:rsid w:val="00D11E53"/>
    <w:rsid w:val="00D12609"/>
    <w:rsid w:val="00D128F7"/>
    <w:rsid w:val="00D13E82"/>
    <w:rsid w:val="00D1492A"/>
    <w:rsid w:val="00D15BBC"/>
    <w:rsid w:val="00D206B4"/>
    <w:rsid w:val="00D20CF0"/>
    <w:rsid w:val="00D21D83"/>
    <w:rsid w:val="00D31742"/>
    <w:rsid w:val="00D3211A"/>
    <w:rsid w:val="00D32ABD"/>
    <w:rsid w:val="00D331E0"/>
    <w:rsid w:val="00D33A23"/>
    <w:rsid w:val="00D3455B"/>
    <w:rsid w:val="00D34CD6"/>
    <w:rsid w:val="00D353F6"/>
    <w:rsid w:val="00D359ED"/>
    <w:rsid w:val="00D36C40"/>
    <w:rsid w:val="00D37FBA"/>
    <w:rsid w:val="00D4032D"/>
    <w:rsid w:val="00D41075"/>
    <w:rsid w:val="00D42BBA"/>
    <w:rsid w:val="00D42D92"/>
    <w:rsid w:val="00D434D2"/>
    <w:rsid w:val="00D437E7"/>
    <w:rsid w:val="00D43C01"/>
    <w:rsid w:val="00D442BF"/>
    <w:rsid w:val="00D44F34"/>
    <w:rsid w:val="00D455F3"/>
    <w:rsid w:val="00D46C0D"/>
    <w:rsid w:val="00D47BDC"/>
    <w:rsid w:val="00D50225"/>
    <w:rsid w:val="00D50558"/>
    <w:rsid w:val="00D50A2F"/>
    <w:rsid w:val="00D51773"/>
    <w:rsid w:val="00D51C21"/>
    <w:rsid w:val="00D52080"/>
    <w:rsid w:val="00D5314D"/>
    <w:rsid w:val="00D5331E"/>
    <w:rsid w:val="00D537E7"/>
    <w:rsid w:val="00D54249"/>
    <w:rsid w:val="00D56355"/>
    <w:rsid w:val="00D56C79"/>
    <w:rsid w:val="00D57819"/>
    <w:rsid w:val="00D6013A"/>
    <w:rsid w:val="00D60314"/>
    <w:rsid w:val="00D60B02"/>
    <w:rsid w:val="00D61A96"/>
    <w:rsid w:val="00D6205C"/>
    <w:rsid w:val="00D628DC"/>
    <w:rsid w:val="00D63048"/>
    <w:rsid w:val="00D636BF"/>
    <w:rsid w:val="00D64291"/>
    <w:rsid w:val="00D64A94"/>
    <w:rsid w:val="00D6651A"/>
    <w:rsid w:val="00D665D8"/>
    <w:rsid w:val="00D677CD"/>
    <w:rsid w:val="00D704E9"/>
    <w:rsid w:val="00D70B34"/>
    <w:rsid w:val="00D71DDE"/>
    <w:rsid w:val="00D7263F"/>
    <w:rsid w:val="00D7398B"/>
    <w:rsid w:val="00D73D55"/>
    <w:rsid w:val="00D74125"/>
    <w:rsid w:val="00D75AFC"/>
    <w:rsid w:val="00D76E75"/>
    <w:rsid w:val="00D7772B"/>
    <w:rsid w:val="00D805F0"/>
    <w:rsid w:val="00D80708"/>
    <w:rsid w:val="00D832F1"/>
    <w:rsid w:val="00D8486E"/>
    <w:rsid w:val="00D851BA"/>
    <w:rsid w:val="00D8564C"/>
    <w:rsid w:val="00D86100"/>
    <w:rsid w:val="00D86FB5"/>
    <w:rsid w:val="00D876F3"/>
    <w:rsid w:val="00D90826"/>
    <w:rsid w:val="00D9120D"/>
    <w:rsid w:val="00D92AA4"/>
    <w:rsid w:val="00D92BEA"/>
    <w:rsid w:val="00D932EA"/>
    <w:rsid w:val="00D936FD"/>
    <w:rsid w:val="00D9398F"/>
    <w:rsid w:val="00D94378"/>
    <w:rsid w:val="00D94AA5"/>
    <w:rsid w:val="00D956A1"/>
    <w:rsid w:val="00D9646E"/>
    <w:rsid w:val="00D9650F"/>
    <w:rsid w:val="00D96534"/>
    <w:rsid w:val="00D96B60"/>
    <w:rsid w:val="00D96E22"/>
    <w:rsid w:val="00D9726C"/>
    <w:rsid w:val="00D97378"/>
    <w:rsid w:val="00DA0181"/>
    <w:rsid w:val="00DA0225"/>
    <w:rsid w:val="00DA04F0"/>
    <w:rsid w:val="00DA078D"/>
    <w:rsid w:val="00DA0946"/>
    <w:rsid w:val="00DA1DCA"/>
    <w:rsid w:val="00DA32DB"/>
    <w:rsid w:val="00DA3F93"/>
    <w:rsid w:val="00DA435A"/>
    <w:rsid w:val="00DA4BF2"/>
    <w:rsid w:val="00DA5C3C"/>
    <w:rsid w:val="00DA6DC7"/>
    <w:rsid w:val="00DB0115"/>
    <w:rsid w:val="00DB05E2"/>
    <w:rsid w:val="00DB060C"/>
    <w:rsid w:val="00DB1C17"/>
    <w:rsid w:val="00DB367C"/>
    <w:rsid w:val="00DB3D9D"/>
    <w:rsid w:val="00DB459A"/>
    <w:rsid w:val="00DB4992"/>
    <w:rsid w:val="00DB545E"/>
    <w:rsid w:val="00DB56B1"/>
    <w:rsid w:val="00DB5B42"/>
    <w:rsid w:val="00DB5E30"/>
    <w:rsid w:val="00DC1AF3"/>
    <w:rsid w:val="00DC1F40"/>
    <w:rsid w:val="00DC239D"/>
    <w:rsid w:val="00DC6235"/>
    <w:rsid w:val="00DC7686"/>
    <w:rsid w:val="00DC7B31"/>
    <w:rsid w:val="00DD1389"/>
    <w:rsid w:val="00DD3021"/>
    <w:rsid w:val="00DD368B"/>
    <w:rsid w:val="00DD503F"/>
    <w:rsid w:val="00DD5062"/>
    <w:rsid w:val="00DD6279"/>
    <w:rsid w:val="00DD62DD"/>
    <w:rsid w:val="00DD73CC"/>
    <w:rsid w:val="00DD7407"/>
    <w:rsid w:val="00DD7913"/>
    <w:rsid w:val="00DE0934"/>
    <w:rsid w:val="00DE16B2"/>
    <w:rsid w:val="00DE2B79"/>
    <w:rsid w:val="00DE3805"/>
    <w:rsid w:val="00DE5FB8"/>
    <w:rsid w:val="00DE6232"/>
    <w:rsid w:val="00DE6E68"/>
    <w:rsid w:val="00DE7CE9"/>
    <w:rsid w:val="00DF0FAA"/>
    <w:rsid w:val="00DF1DFE"/>
    <w:rsid w:val="00DF2100"/>
    <w:rsid w:val="00DF436E"/>
    <w:rsid w:val="00DF546B"/>
    <w:rsid w:val="00DF582C"/>
    <w:rsid w:val="00DF58C5"/>
    <w:rsid w:val="00DF5A67"/>
    <w:rsid w:val="00DF63AB"/>
    <w:rsid w:val="00DF6924"/>
    <w:rsid w:val="00E00765"/>
    <w:rsid w:val="00E023EA"/>
    <w:rsid w:val="00E02A8A"/>
    <w:rsid w:val="00E04BC3"/>
    <w:rsid w:val="00E04CBF"/>
    <w:rsid w:val="00E05E41"/>
    <w:rsid w:val="00E06BA3"/>
    <w:rsid w:val="00E07BFC"/>
    <w:rsid w:val="00E07EC4"/>
    <w:rsid w:val="00E12084"/>
    <w:rsid w:val="00E127AB"/>
    <w:rsid w:val="00E12BE8"/>
    <w:rsid w:val="00E13CC9"/>
    <w:rsid w:val="00E13D43"/>
    <w:rsid w:val="00E14719"/>
    <w:rsid w:val="00E14E16"/>
    <w:rsid w:val="00E151D9"/>
    <w:rsid w:val="00E170DF"/>
    <w:rsid w:val="00E20837"/>
    <w:rsid w:val="00E21D7E"/>
    <w:rsid w:val="00E22F3B"/>
    <w:rsid w:val="00E231E1"/>
    <w:rsid w:val="00E236A1"/>
    <w:rsid w:val="00E240A4"/>
    <w:rsid w:val="00E24599"/>
    <w:rsid w:val="00E249A1"/>
    <w:rsid w:val="00E275F5"/>
    <w:rsid w:val="00E27DB8"/>
    <w:rsid w:val="00E30E9D"/>
    <w:rsid w:val="00E311F8"/>
    <w:rsid w:val="00E33368"/>
    <w:rsid w:val="00E3340A"/>
    <w:rsid w:val="00E33D59"/>
    <w:rsid w:val="00E33DAE"/>
    <w:rsid w:val="00E34229"/>
    <w:rsid w:val="00E37598"/>
    <w:rsid w:val="00E377C5"/>
    <w:rsid w:val="00E40373"/>
    <w:rsid w:val="00E42529"/>
    <w:rsid w:val="00E431A6"/>
    <w:rsid w:val="00E43E78"/>
    <w:rsid w:val="00E44121"/>
    <w:rsid w:val="00E447DE"/>
    <w:rsid w:val="00E459BD"/>
    <w:rsid w:val="00E46A58"/>
    <w:rsid w:val="00E47992"/>
    <w:rsid w:val="00E5074A"/>
    <w:rsid w:val="00E5140A"/>
    <w:rsid w:val="00E52F23"/>
    <w:rsid w:val="00E52F75"/>
    <w:rsid w:val="00E53A8B"/>
    <w:rsid w:val="00E5558A"/>
    <w:rsid w:val="00E5565E"/>
    <w:rsid w:val="00E573CB"/>
    <w:rsid w:val="00E575B1"/>
    <w:rsid w:val="00E57A76"/>
    <w:rsid w:val="00E60F92"/>
    <w:rsid w:val="00E634D1"/>
    <w:rsid w:val="00E64234"/>
    <w:rsid w:val="00E6525F"/>
    <w:rsid w:val="00E65395"/>
    <w:rsid w:val="00E66586"/>
    <w:rsid w:val="00E66C0F"/>
    <w:rsid w:val="00E71FEA"/>
    <w:rsid w:val="00E721FF"/>
    <w:rsid w:val="00E74570"/>
    <w:rsid w:val="00E745F8"/>
    <w:rsid w:val="00E7543B"/>
    <w:rsid w:val="00E75E0A"/>
    <w:rsid w:val="00E75EFC"/>
    <w:rsid w:val="00E77432"/>
    <w:rsid w:val="00E77B1C"/>
    <w:rsid w:val="00E77FFB"/>
    <w:rsid w:val="00E8020D"/>
    <w:rsid w:val="00E80D19"/>
    <w:rsid w:val="00E81FE6"/>
    <w:rsid w:val="00E824AC"/>
    <w:rsid w:val="00E84024"/>
    <w:rsid w:val="00E84919"/>
    <w:rsid w:val="00E85648"/>
    <w:rsid w:val="00E90CC9"/>
    <w:rsid w:val="00E92C97"/>
    <w:rsid w:val="00E947F4"/>
    <w:rsid w:val="00E94F24"/>
    <w:rsid w:val="00E956A0"/>
    <w:rsid w:val="00E9625C"/>
    <w:rsid w:val="00E962C3"/>
    <w:rsid w:val="00E963E9"/>
    <w:rsid w:val="00E9665E"/>
    <w:rsid w:val="00E973FE"/>
    <w:rsid w:val="00E976F3"/>
    <w:rsid w:val="00E97BDD"/>
    <w:rsid w:val="00EA18C4"/>
    <w:rsid w:val="00EA19E2"/>
    <w:rsid w:val="00EA2A0C"/>
    <w:rsid w:val="00EA3A4E"/>
    <w:rsid w:val="00EA4DAA"/>
    <w:rsid w:val="00EA4DF6"/>
    <w:rsid w:val="00EA5C3B"/>
    <w:rsid w:val="00EA6035"/>
    <w:rsid w:val="00EA7414"/>
    <w:rsid w:val="00EB0ABA"/>
    <w:rsid w:val="00EB10BE"/>
    <w:rsid w:val="00EB250B"/>
    <w:rsid w:val="00EB2EAD"/>
    <w:rsid w:val="00EB2F69"/>
    <w:rsid w:val="00EB3094"/>
    <w:rsid w:val="00EB3138"/>
    <w:rsid w:val="00EB47C8"/>
    <w:rsid w:val="00EB5F17"/>
    <w:rsid w:val="00EC0444"/>
    <w:rsid w:val="00EC12B7"/>
    <w:rsid w:val="00EC2593"/>
    <w:rsid w:val="00EC26A9"/>
    <w:rsid w:val="00EC4262"/>
    <w:rsid w:val="00EC4C49"/>
    <w:rsid w:val="00EC56B9"/>
    <w:rsid w:val="00EC5AE8"/>
    <w:rsid w:val="00EC642C"/>
    <w:rsid w:val="00EC67BA"/>
    <w:rsid w:val="00EC6CCA"/>
    <w:rsid w:val="00EC73D5"/>
    <w:rsid w:val="00ED25FF"/>
    <w:rsid w:val="00ED4027"/>
    <w:rsid w:val="00ED44E9"/>
    <w:rsid w:val="00ED453F"/>
    <w:rsid w:val="00ED6381"/>
    <w:rsid w:val="00ED73E3"/>
    <w:rsid w:val="00ED7E90"/>
    <w:rsid w:val="00ED7FCB"/>
    <w:rsid w:val="00ED7FEC"/>
    <w:rsid w:val="00EE0278"/>
    <w:rsid w:val="00EE0C5E"/>
    <w:rsid w:val="00EE10F5"/>
    <w:rsid w:val="00EE1A1D"/>
    <w:rsid w:val="00EE1B60"/>
    <w:rsid w:val="00EE263E"/>
    <w:rsid w:val="00EE2E76"/>
    <w:rsid w:val="00EE39FD"/>
    <w:rsid w:val="00EE3DB1"/>
    <w:rsid w:val="00EE4EB4"/>
    <w:rsid w:val="00EE6065"/>
    <w:rsid w:val="00EE6133"/>
    <w:rsid w:val="00EE62D3"/>
    <w:rsid w:val="00EE737C"/>
    <w:rsid w:val="00EE7B03"/>
    <w:rsid w:val="00EF384F"/>
    <w:rsid w:val="00EF567A"/>
    <w:rsid w:val="00EF594F"/>
    <w:rsid w:val="00EF5F00"/>
    <w:rsid w:val="00EF7507"/>
    <w:rsid w:val="00F00285"/>
    <w:rsid w:val="00F0161E"/>
    <w:rsid w:val="00F0269B"/>
    <w:rsid w:val="00F02B3E"/>
    <w:rsid w:val="00F04115"/>
    <w:rsid w:val="00F0429C"/>
    <w:rsid w:val="00F06DF9"/>
    <w:rsid w:val="00F10773"/>
    <w:rsid w:val="00F10A2C"/>
    <w:rsid w:val="00F10CE9"/>
    <w:rsid w:val="00F111A0"/>
    <w:rsid w:val="00F11C49"/>
    <w:rsid w:val="00F1234C"/>
    <w:rsid w:val="00F12946"/>
    <w:rsid w:val="00F12D6A"/>
    <w:rsid w:val="00F15AF7"/>
    <w:rsid w:val="00F15CD3"/>
    <w:rsid w:val="00F16029"/>
    <w:rsid w:val="00F20B85"/>
    <w:rsid w:val="00F21C36"/>
    <w:rsid w:val="00F22B9A"/>
    <w:rsid w:val="00F27638"/>
    <w:rsid w:val="00F32319"/>
    <w:rsid w:val="00F329D6"/>
    <w:rsid w:val="00F337D3"/>
    <w:rsid w:val="00F33F20"/>
    <w:rsid w:val="00F34739"/>
    <w:rsid w:val="00F3558D"/>
    <w:rsid w:val="00F365D0"/>
    <w:rsid w:val="00F36660"/>
    <w:rsid w:val="00F3669C"/>
    <w:rsid w:val="00F3698A"/>
    <w:rsid w:val="00F36F32"/>
    <w:rsid w:val="00F3729F"/>
    <w:rsid w:val="00F37519"/>
    <w:rsid w:val="00F413AB"/>
    <w:rsid w:val="00F414E1"/>
    <w:rsid w:val="00F41665"/>
    <w:rsid w:val="00F42A96"/>
    <w:rsid w:val="00F4368F"/>
    <w:rsid w:val="00F436F8"/>
    <w:rsid w:val="00F43A24"/>
    <w:rsid w:val="00F43B29"/>
    <w:rsid w:val="00F44642"/>
    <w:rsid w:val="00F454DD"/>
    <w:rsid w:val="00F45542"/>
    <w:rsid w:val="00F45B4C"/>
    <w:rsid w:val="00F466F9"/>
    <w:rsid w:val="00F47826"/>
    <w:rsid w:val="00F50126"/>
    <w:rsid w:val="00F51CFA"/>
    <w:rsid w:val="00F527FB"/>
    <w:rsid w:val="00F5448A"/>
    <w:rsid w:val="00F54910"/>
    <w:rsid w:val="00F54E0A"/>
    <w:rsid w:val="00F5662B"/>
    <w:rsid w:val="00F56B3C"/>
    <w:rsid w:val="00F574FC"/>
    <w:rsid w:val="00F606E7"/>
    <w:rsid w:val="00F618AD"/>
    <w:rsid w:val="00F62D37"/>
    <w:rsid w:val="00F637DD"/>
    <w:rsid w:val="00F63CF4"/>
    <w:rsid w:val="00F6642D"/>
    <w:rsid w:val="00F6796F"/>
    <w:rsid w:val="00F70F40"/>
    <w:rsid w:val="00F72043"/>
    <w:rsid w:val="00F73FD6"/>
    <w:rsid w:val="00F763A9"/>
    <w:rsid w:val="00F76858"/>
    <w:rsid w:val="00F7793E"/>
    <w:rsid w:val="00F81C3F"/>
    <w:rsid w:val="00F8229D"/>
    <w:rsid w:val="00F82AFF"/>
    <w:rsid w:val="00F836CE"/>
    <w:rsid w:val="00F84105"/>
    <w:rsid w:val="00F84446"/>
    <w:rsid w:val="00F85CF4"/>
    <w:rsid w:val="00F86918"/>
    <w:rsid w:val="00F86AAB"/>
    <w:rsid w:val="00F870F1"/>
    <w:rsid w:val="00F87188"/>
    <w:rsid w:val="00F8766C"/>
    <w:rsid w:val="00F90C98"/>
    <w:rsid w:val="00F9271E"/>
    <w:rsid w:val="00F92DC5"/>
    <w:rsid w:val="00F93C1D"/>
    <w:rsid w:val="00F94909"/>
    <w:rsid w:val="00F952D5"/>
    <w:rsid w:val="00F95EFB"/>
    <w:rsid w:val="00F97CF3"/>
    <w:rsid w:val="00FA164F"/>
    <w:rsid w:val="00FA27F3"/>
    <w:rsid w:val="00FA3DF2"/>
    <w:rsid w:val="00FA77A3"/>
    <w:rsid w:val="00FB29F7"/>
    <w:rsid w:val="00FB2CA0"/>
    <w:rsid w:val="00FB393E"/>
    <w:rsid w:val="00FB3DC2"/>
    <w:rsid w:val="00FB416D"/>
    <w:rsid w:val="00FB49C6"/>
    <w:rsid w:val="00FB4E17"/>
    <w:rsid w:val="00FB6B21"/>
    <w:rsid w:val="00FB7B74"/>
    <w:rsid w:val="00FC11A1"/>
    <w:rsid w:val="00FC259E"/>
    <w:rsid w:val="00FC2A3C"/>
    <w:rsid w:val="00FC2A45"/>
    <w:rsid w:val="00FC366A"/>
    <w:rsid w:val="00FC5EBC"/>
    <w:rsid w:val="00FC607D"/>
    <w:rsid w:val="00FC69FC"/>
    <w:rsid w:val="00FC6C5D"/>
    <w:rsid w:val="00FD07C6"/>
    <w:rsid w:val="00FD1552"/>
    <w:rsid w:val="00FD2ACD"/>
    <w:rsid w:val="00FD2AD6"/>
    <w:rsid w:val="00FD48C9"/>
    <w:rsid w:val="00FD5643"/>
    <w:rsid w:val="00FD7D79"/>
    <w:rsid w:val="00FD7DBB"/>
    <w:rsid w:val="00FE0921"/>
    <w:rsid w:val="00FE09DB"/>
    <w:rsid w:val="00FE0EA4"/>
    <w:rsid w:val="00FE1E08"/>
    <w:rsid w:val="00FE1EBF"/>
    <w:rsid w:val="00FE2675"/>
    <w:rsid w:val="00FE2C0D"/>
    <w:rsid w:val="00FE2DE3"/>
    <w:rsid w:val="00FE3B26"/>
    <w:rsid w:val="00FE462C"/>
    <w:rsid w:val="00FE5597"/>
    <w:rsid w:val="00FE5EFC"/>
    <w:rsid w:val="00FF0266"/>
    <w:rsid w:val="00FF0460"/>
    <w:rsid w:val="00FF0EDC"/>
    <w:rsid w:val="00FF18E7"/>
    <w:rsid w:val="00FF1CA7"/>
    <w:rsid w:val="00FF2C57"/>
    <w:rsid w:val="00FF3B14"/>
    <w:rsid w:val="00FF484A"/>
    <w:rsid w:val="00FF4F49"/>
    <w:rsid w:val="00FF5749"/>
    <w:rsid w:val="00FF5D20"/>
    <w:rsid w:val="00FF6B03"/>
    <w:rsid w:val="00FF75EF"/>
    <w:rsid w:val="00FF77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3F72CFD"/>
  <w15:docId w15:val="{517FE6AC-5C12-4BA4-A43E-02677588AA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 w:qFormat="1"/>
    <w:lsdException w:name="header" w:semiHidden="1" w:uiPriority="0" w:unhideWhenUsed="1"/>
    <w:lsdException w:name="footer" w:semiHidden="1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33936"/>
    <w:pPr>
      <w:spacing w:after="160" w:line="259" w:lineRule="auto"/>
    </w:pPr>
  </w:style>
  <w:style w:type="paragraph" w:styleId="Titre1">
    <w:name w:val="heading 1"/>
    <w:aliases w:val="NMP Heading 1,H1,h11,h12,h13,h14,h15,h16,app heading 1,l1,Memo Heading 1,Heading 1_a,heading 1,h17,h111,h121,h131,h141,h151,h161,h18,h112,h122,h132,h142,h152,h162,h19,h113,h123,h133,h143,h153,h163,标题 1,Alt+1,Alt+11,Alt+12,Alt+13,h1"/>
    <w:next w:val="Normal"/>
    <w:link w:val="Titre1Car"/>
    <w:uiPriority w:val="9"/>
    <w:qFormat/>
    <w:rsid w:val="006A1A84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Times New Roman" w:hAnsi="Arial" w:cs="Arial"/>
      <w:sz w:val="36"/>
      <w:szCs w:val="36"/>
      <w:lang w:val="en-GB" w:eastAsia="zh-CN"/>
    </w:rPr>
  </w:style>
  <w:style w:type="paragraph" w:styleId="Titre2">
    <w:name w:val="heading 2"/>
    <w:aliases w:val="Header 2"/>
    <w:basedOn w:val="Normal"/>
    <w:next w:val="Normal"/>
    <w:link w:val="Titre2Car"/>
    <w:uiPriority w:val="9"/>
    <w:qFormat/>
    <w:rsid w:val="001E4EC8"/>
    <w:pPr>
      <w:numPr>
        <w:ilvl w:val="1"/>
      </w:numPr>
      <w:spacing w:before="360" w:after="180"/>
      <w:outlineLvl w:val="1"/>
    </w:pPr>
    <w:rPr>
      <w:b/>
      <w:sz w:val="30"/>
      <w:szCs w:val="32"/>
    </w:rPr>
  </w:style>
  <w:style w:type="paragraph" w:styleId="Titre3">
    <w:name w:val="heading 3"/>
    <w:aliases w:val="no break,H3,Underrubrik2,h3,Memo Heading 3,hello,Titre 3 Car,no break Car,H3 Car,Underrubrik2 Car,h3 Car,Memo Heading 3 Car,hello Car,Heading 3 Char Car,no break Char Car,H3 Char Car,Underrubrik2 Char Car,h3 Char Car,标题"/>
    <w:basedOn w:val="Titre2"/>
    <w:next w:val="Normal"/>
    <w:link w:val="Titre3Car1"/>
    <w:uiPriority w:val="9"/>
    <w:qFormat/>
    <w:rsid w:val="006A1A84"/>
    <w:pPr>
      <w:numPr>
        <w:ilvl w:val="2"/>
      </w:numPr>
      <w:spacing w:before="120"/>
      <w:outlineLvl w:val="2"/>
    </w:pPr>
    <w:rPr>
      <w:sz w:val="28"/>
      <w:szCs w:val="28"/>
    </w:rPr>
  </w:style>
  <w:style w:type="paragraph" w:styleId="Titre4">
    <w:name w:val="heading 4"/>
    <w:aliases w:val="h4,H4,H41,h41,H42,h42,H43,h43,H411,h411,H421,h421,H44,h44,H412,h412,H422,h422,H431,h431,H45,h45,H413,h413,H423,h423,H432,h432,H46,h46,H47,h47,Memo Heading 4,Memo Heading 5,标题 4,heading 4"/>
    <w:basedOn w:val="Titre3"/>
    <w:next w:val="Normal"/>
    <w:link w:val="Titre4Car"/>
    <w:qFormat/>
    <w:rsid w:val="006A1A84"/>
    <w:pPr>
      <w:numPr>
        <w:ilvl w:val="3"/>
      </w:numPr>
      <w:ind w:left="1431"/>
      <w:outlineLvl w:val="3"/>
    </w:pPr>
    <w:rPr>
      <w:sz w:val="24"/>
      <w:szCs w:val="24"/>
    </w:rPr>
  </w:style>
  <w:style w:type="paragraph" w:styleId="Titre5">
    <w:name w:val="heading 5"/>
    <w:basedOn w:val="Titre4"/>
    <w:next w:val="Normal"/>
    <w:link w:val="Titre5Car"/>
    <w:qFormat/>
    <w:rsid w:val="006A1A84"/>
    <w:pPr>
      <w:numPr>
        <w:ilvl w:val="4"/>
      </w:numPr>
      <w:ind w:left="1431"/>
      <w:outlineLvl w:val="4"/>
    </w:pPr>
    <w:rPr>
      <w:sz w:val="22"/>
      <w:szCs w:val="22"/>
    </w:rPr>
  </w:style>
  <w:style w:type="paragraph" w:styleId="Titre6">
    <w:name w:val="heading 6"/>
    <w:basedOn w:val="Normal"/>
    <w:next w:val="Normal"/>
    <w:link w:val="Titre6Car"/>
    <w:qFormat/>
    <w:rsid w:val="006A1A84"/>
    <w:pPr>
      <w:keepNext/>
      <w:keepLines/>
      <w:numPr>
        <w:ilvl w:val="5"/>
        <w:numId w:val="1"/>
      </w:numPr>
      <w:overflowPunct w:val="0"/>
      <w:autoSpaceDE w:val="0"/>
      <w:autoSpaceDN w:val="0"/>
      <w:adjustRightInd w:val="0"/>
      <w:spacing w:before="120" w:after="120" w:line="240" w:lineRule="auto"/>
      <w:jc w:val="both"/>
      <w:textAlignment w:val="baseline"/>
      <w:outlineLvl w:val="5"/>
    </w:pPr>
    <w:rPr>
      <w:rFonts w:ascii="Arial" w:eastAsia="Times New Roman" w:hAnsi="Arial" w:cs="Arial"/>
      <w:sz w:val="20"/>
      <w:szCs w:val="20"/>
      <w:lang w:val="en-GB" w:eastAsia="zh-CN"/>
    </w:rPr>
  </w:style>
  <w:style w:type="paragraph" w:styleId="Titre7">
    <w:name w:val="heading 7"/>
    <w:basedOn w:val="Normal"/>
    <w:next w:val="Normal"/>
    <w:link w:val="Titre7Car"/>
    <w:qFormat/>
    <w:rsid w:val="006A1A84"/>
    <w:pPr>
      <w:keepNext/>
      <w:keepLines/>
      <w:numPr>
        <w:ilvl w:val="6"/>
        <w:numId w:val="1"/>
      </w:numPr>
      <w:overflowPunct w:val="0"/>
      <w:autoSpaceDE w:val="0"/>
      <w:autoSpaceDN w:val="0"/>
      <w:adjustRightInd w:val="0"/>
      <w:spacing w:before="120" w:after="120" w:line="240" w:lineRule="auto"/>
      <w:jc w:val="both"/>
      <w:textAlignment w:val="baseline"/>
      <w:outlineLvl w:val="6"/>
    </w:pPr>
    <w:rPr>
      <w:rFonts w:ascii="Arial" w:eastAsia="Times New Roman" w:hAnsi="Arial" w:cs="Arial"/>
      <w:sz w:val="20"/>
      <w:szCs w:val="20"/>
      <w:lang w:val="en-GB" w:eastAsia="zh-CN"/>
    </w:rPr>
  </w:style>
  <w:style w:type="paragraph" w:styleId="Titre8">
    <w:name w:val="heading 8"/>
    <w:basedOn w:val="Titre7"/>
    <w:next w:val="Normal"/>
    <w:link w:val="Titre8Car"/>
    <w:qFormat/>
    <w:rsid w:val="006A1A84"/>
    <w:pPr>
      <w:numPr>
        <w:ilvl w:val="7"/>
      </w:numPr>
      <w:outlineLvl w:val="7"/>
    </w:pPr>
  </w:style>
  <w:style w:type="paragraph" w:styleId="Titre9">
    <w:name w:val="heading 9"/>
    <w:basedOn w:val="Titre8"/>
    <w:next w:val="Normal"/>
    <w:link w:val="Titre9Car"/>
    <w:qFormat/>
    <w:rsid w:val="006A1A84"/>
    <w:pPr>
      <w:numPr>
        <w:ilvl w:val="8"/>
      </w:numPr>
      <w:outlineLvl w:val="8"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aliases w:val="Lista1,- Bullets,列出段落,?? ??,?????,????,목록 단락,목록 단,1st level - Bullet List Paragraph,List Paragraph1,Lettre d'introduction,Paragrafo elenco,Normal bullet 2,Bullet list,Numbered List,Task Body,Viñetas (Inicio Parrafo),3 Txt tabla,リスト段落"/>
    <w:basedOn w:val="Normal"/>
    <w:link w:val="ParagraphedelisteCar"/>
    <w:uiPriority w:val="34"/>
    <w:qFormat/>
    <w:rsid w:val="007C3C38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7C3C38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Titre1Car">
    <w:name w:val="Titre 1 Car"/>
    <w:aliases w:val="NMP Heading 1 Car,H1 Car,h11 Car,h12 Car,h13 Car,h14 Car,h15 Car,h16 Car,app heading 1 Car,l1 Car,Memo Heading 1 Car,Heading 1_a Car,heading 1 Car,h17 Car,h111 Car,h121 Car,h131 Car,h141 Car,h151 Car,h161 Car,h18 Car,h112 Car,h122 Car,h1 Car"/>
    <w:basedOn w:val="Policepardfaut"/>
    <w:link w:val="Titre1"/>
    <w:uiPriority w:val="9"/>
    <w:rsid w:val="006A1A84"/>
    <w:rPr>
      <w:rFonts w:ascii="Arial" w:eastAsia="Times New Roman" w:hAnsi="Arial" w:cs="Arial"/>
      <w:sz w:val="36"/>
      <w:szCs w:val="36"/>
      <w:lang w:val="en-GB" w:eastAsia="zh-CN"/>
    </w:rPr>
  </w:style>
  <w:style w:type="character" w:customStyle="1" w:styleId="Titre2Car">
    <w:name w:val="Titre 2 Car"/>
    <w:aliases w:val="Header 2 Car"/>
    <w:basedOn w:val="Policepardfaut"/>
    <w:link w:val="Titre2"/>
    <w:uiPriority w:val="9"/>
    <w:rsid w:val="001E4EC8"/>
    <w:rPr>
      <w:b/>
      <w:sz w:val="30"/>
      <w:szCs w:val="32"/>
    </w:rPr>
  </w:style>
  <w:style w:type="character" w:customStyle="1" w:styleId="Titre3Car1">
    <w:name w:val="Titre 3 Car1"/>
    <w:aliases w:val="no break Car1,H3 Car1,Underrubrik2 Car1,h3 Car1,Memo Heading 3 Car1,hello Car1,Titre 3 Car Car,no break Car Car,H3 Car Car,Underrubrik2 Car Car,h3 Car Car,Memo Heading 3 Car Car,hello Car Car,Heading 3 Char Car Car,no break Char Car Car"/>
    <w:basedOn w:val="Policepardfaut"/>
    <w:link w:val="Titre3"/>
    <w:uiPriority w:val="9"/>
    <w:rsid w:val="006A1A84"/>
    <w:rPr>
      <w:rFonts w:ascii="Arial" w:eastAsia="Times New Roman" w:hAnsi="Arial" w:cs="Arial"/>
      <w:sz w:val="28"/>
      <w:szCs w:val="28"/>
      <w:lang w:val="en-GB" w:eastAsia="zh-CN"/>
    </w:rPr>
  </w:style>
  <w:style w:type="character" w:customStyle="1" w:styleId="Titre4Car">
    <w:name w:val="Titre 4 Car"/>
    <w:aliases w:val="h4 Car,H4 Car,H41 Car,h41 Car,H42 Car,h42 Car,H43 Car,h43 Car,H411 Car,h411 Car,H421 Car,h421 Car,H44 Car,h44 Car,H412 Car,h412 Car,H422 Car,h422 Car,H431 Car,h431 Car,H45 Car,h45 Car,H413 Car,h413 Car,H423 Car,h423 Car,H432 Car,h432 Car"/>
    <w:basedOn w:val="Policepardfaut"/>
    <w:link w:val="Titre4"/>
    <w:rsid w:val="006A1A84"/>
    <w:rPr>
      <w:rFonts w:ascii="Arial" w:eastAsia="Times New Roman" w:hAnsi="Arial" w:cs="Arial"/>
      <w:sz w:val="24"/>
      <w:szCs w:val="24"/>
      <w:lang w:val="en-GB" w:eastAsia="zh-CN"/>
    </w:rPr>
  </w:style>
  <w:style w:type="character" w:customStyle="1" w:styleId="Titre5Car">
    <w:name w:val="Titre 5 Car"/>
    <w:basedOn w:val="Policepardfaut"/>
    <w:link w:val="Titre5"/>
    <w:rsid w:val="006A1A84"/>
    <w:rPr>
      <w:rFonts w:ascii="Arial" w:eastAsia="Times New Roman" w:hAnsi="Arial" w:cs="Arial"/>
      <w:lang w:val="en-GB" w:eastAsia="zh-CN"/>
    </w:rPr>
  </w:style>
  <w:style w:type="character" w:customStyle="1" w:styleId="Titre6Car">
    <w:name w:val="Titre 6 Car"/>
    <w:basedOn w:val="Policepardfaut"/>
    <w:link w:val="Titre6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7Car">
    <w:name w:val="Titre 7 Car"/>
    <w:basedOn w:val="Policepardfaut"/>
    <w:link w:val="Titre7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8Car">
    <w:name w:val="Titre 8 Car"/>
    <w:basedOn w:val="Policepardfaut"/>
    <w:link w:val="Titre8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9Car">
    <w:name w:val="Titre 9 Car"/>
    <w:basedOn w:val="Policepardfaut"/>
    <w:link w:val="Titre9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paragraph" w:customStyle="1" w:styleId="TdocHeader2">
    <w:name w:val="Tdoc_Header_2"/>
    <w:basedOn w:val="Normal"/>
    <w:qFormat/>
    <w:rsid w:val="006A1A84"/>
    <w:pPr>
      <w:widowControl w:val="0"/>
      <w:tabs>
        <w:tab w:val="left" w:pos="1701"/>
        <w:tab w:val="right" w:pos="9072"/>
        <w:tab w:val="right" w:pos="10206"/>
      </w:tabs>
      <w:spacing w:after="0" w:line="240" w:lineRule="auto"/>
      <w:jc w:val="both"/>
    </w:pPr>
    <w:rPr>
      <w:rFonts w:ascii="Arial" w:eastAsia="Batang" w:hAnsi="Arial" w:cs="Times New Roman"/>
      <w:b/>
      <w:sz w:val="18"/>
      <w:szCs w:val="20"/>
      <w:lang w:val="en-GB"/>
    </w:rPr>
  </w:style>
  <w:style w:type="paragraph" w:styleId="Textedebulles">
    <w:name w:val="Balloon Text"/>
    <w:basedOn w:val="Normal"/>
    <w:link w:val="TextedebullesCar"/>
    <w:uiPriority w:val="99"/>
    <w:unhideWhenUsed/>
    <w:rsid w:val="0086464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rsid w:val="0086464C"/>
    <w:rPr>
      <w:rFonts w:ascii="Segoe UI" w:hAnsi="Segoe UI" w:cs="Segoe UI"/>
      <w:sz w:val="18"/>
      <w:szCs w:val="18"/>
    </w:rPr>
  </w:style>
  <w:style w:type="character" w:customStyle="1" w:styleId="ZGSM">
    <w:name w:val="ZGSM"/>
    <w:rsid w:val="00D9398F"/>
  </w:style>
  <w:style w:type="paragraph" w:customStyle="1" w:styleId="ZA">
    <w:name w:val="ZA"/>
    <w:rsid w:val="00D9398F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Arial" w:eastAsia="Times New Roman" w:hAnsi="Arial" w:cs="Times New Roman"/>
      <w:noProof/>
      <w:sz w:val="40"/>
      <w:szCs w:val="20"/>
      <w:lang w:val="en-GB" w:eastAsia="ja-JP"/>
    </w:rPr>
  </w:style>
  <w:style w:type="paragraph" w:customStyle="1" w:styleId="ZB">
    <w:name w:val="ZB"/>
    <w:rsid w:val="00D9398F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spacing w:after="0" w:line="240" w:lineRule="auto"/>
      <w:ind w:right="28"/>
      <w:jc w:val="right"/>
      <w:textAlignment w:val="baseline"/>
    </w:pPr>
    <w:rPr>
      <w:rFonts w:ascii="Arial" w:eastAsia="Times New Roman" w:hAnsi="Arial" w:cs="Times New Roman"/>
      <w:i/>
      <w:noProof/>
      <w:sz w:val="20"/>
      <w:szCs w:val="20"/>
      <w:lang w:val="en-GB" w:eastAsia="ja-JP"/>
    </w:rPr>
  </w:style>
  <w:style w:type="paragraph" w:customStyle="1" w:styleId="ZT">
    <w:name w:val="ZT"/>
    <w:rsid w:val="00D9398F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  <w:textAlignment w:val="baseline"/>
    </w:pPr>
    <w:rPr>
      <w:rFonts w:ascii="Arial" w:eastAsia="Times New Roman" w:hAnsi="Arial" w:cs="Times New Roman"/>
      <w:b/>
      <w:sz w:val="34"/>
      <w:szCs w:val="20"/>
      <w:lang w:val="en-GB" w:eastAsia="ja-JP"/>
    </w:rPr>
  </w:style>
  <w:style w:type="paragraph" w:styleId="Lgende">
    <w:name w:val="caption"/>
    <w:aliases w:val="cap,Caption Equation,Caption Char1,Caption Char Char,Caption Char1 Char,Caption Char2,Caption Char Char Char,Caption Char Char1,fig and tbl,fighead2,Table Caption,fighead21,fighead22,fighead23,Table Caption1,fighead211,fighead24,topic"/>
    <w:basedOn w:val="Normal"/>
    <w:next w:val="Normal"/>
    <w:link w:val="LgendeCar"/>
    <w:uiPriority w:val="35"/>
    <w:qFormat/>
    <w:rsid w:val="008E04E0"/>
    <w:pPr>
      <w:autoSpaceDE w:val="0"/>
      <w:autoSpaceDN w:val="0"/>
      <w:adjustRightInd w:val="0"/>
      <w:snapToGrid w:val="0"/>
      <w:spacing w:after="120" w:line="240" w:lineRule="auto"/>
      <w:jc w:val="center"/>
    </w:pPr>
    <w:rPr>
      <w:rFonts w:ascii="Times New Roman" w:eastAsiaTheme="minorEastAsia" w:hAnsi="Times New Roman" w:cs="Times New Roman"/>
      <w:b/>
      <w:bCs/>
      <w:kern w:val="2"/>
      <w:sz w:val="20"/>
      <w:szCs w:val="20"/>
      <w:lang w:val="en-GB" w:eastAsia="zh-CN"/>
    </w:rPr>
  </w:style>
  <w:style w:type="character" w:customStyle="1" w:styleId="LgendeCar">
    <w:name w:val="Légende Car"/>
    <w:aliases w:val="cap Car,Caption Equation Car,Caption Char1 Car,Caption Char Char Car,Caption Char1 Char Car,Caption Char2 Car,Caption Char Char Char Car,Caption Char Char1 Car,fig and tbl Car,fighead2 Car,Table Caption Car,fighead21 Car,fighead22 Car"/>
    <w:link w:val="Lgende"/>
    <w:qFormat/>
    <w:rsid w:val="008E04E0"/>
    <w:rPr>
      <w:rFonts w:ascii="Times New Roman" w:eastAsiaTheme="minorEastAsia" w:hAnsi="Times New Roman" w:cs="Times New Roman"/>
      <w:b/>
      <w:bCs/>
      <w:kern w:val="2"/>
      <w:sz w:val="20"/>
      <w:szCs w:val="20"/>
      <w:lang w:val="en-GB" w:eastAsia="zh-CN"/>
    </w:rPr>
  </w:style>
  <w:style w:type="table" w:styleId="Grilledutableau">
    <w:name w:val="Table Grid"/>
    <w:aliases w:val="TableGrid"/>
    <w:basedOn w:val="TableauNormal"/>
    <w:qFormat/>
    <w:rsid w:val="00BB286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"/>
    <w:basedOn w:val="Normal"/>
    <w:link w:val="En-tteCar"/>
    <w:unhideWhenUsed/>
    <w:rsid w:val="000519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-tteCar">
    <w:name w:val="En-tête Car"/>
    <w:aliases w:val="header odd Car,header Car,header odd1 Car,header odd2 Car,header odd3 Car,header odd4 Car,header odd5 Car,header odd6 Car,header1 Car,header2 Car,header3 Car,header odd11 Car,header odd21 Car,header odd7 Car,header4 Car,header odd8 Car"/>
    <w:basedOn w:val="Policepardfaut"/>
    <w:link w:val="En-tte"/>
    <w:rsid w:val="000519FA"/>
  </w:style>
  <w:style w:type="paragraph" w:styleId="Pieddepage">
    <w:name w:val="footer"/>
    <w:basedOn w:val="Normal"/>
    <w:link w:val="PieddepageCar"/>
    <w:uiPriority w:val="99"/>
    <w:unhideWhenUsed/>
    <w:rsid w:val="000519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519FA"/>
  </w:style>
  <w:style w:type="character" w:customStyle="1" w:styleId="ParagraphedelisteCar">
    <w:name w:val="Paragraphe de liste Car"/>
    <w:aliases w:val="Lista1 Car,- Bullets Car,列出段落 Car,?? ?? Car,????? Car,???? Car,목록 단락 Car,목록 단 Car,1st level - Bullet List Paragraph Car,List Paragraph1 Car,Lettre d'introduction Car,Paragrafo elenco Car,Normal bullet 2 Car,Bullet list Car"/>
    <w:link w:val="Paragraphedeliste"/>
    <w:uiPriority w:val="34"/>
    <w:qFormat/>
    <w:locked/>
    <w:rsid w:val="00AD179E"/>
  </w:style>
  <w:style w:type="character" w:styleId="Marquedecommentaire">
    <w:name w:val="annotation reference"/>
    <w:basedOn w:val="Policepardfaut"/>
    <w:uiPriority w:val="99"/>
    <w:unhideWhenUsed/>
    <w:qFormat/>
    <w:rsid w:val="009F1F01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qFormat/>
    <w:rsid w:val="009F1F01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qFormat/>
    <w:rsid w:val="009F1F01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unhideWhenUsed/>
    <w:rsid w:val="009F1F01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rsid w:val="009F1F01"/>
    <w:rPr>
      <w:b/>
      <w:bCs/>
      <w:sz w:val="20"/>
      <w:szCs w:val="20"/>
    </w:rPr>
  </w:style>
  <w:style w:type="character" w:customStyle="1" w:styleId="CaptionChar3">
    <w:name w:val="Caption Char3"/>
    <w:aliases w:val="cap Char1,cap Char Char,Caption Char1 Char1,Caption Char Char Char1,Caption Char1 Char Char,Caption Char2 Char,Caption Char Char Char Char,Caption Char Char1 Char,Caption Char Char2,fig and tbl Char,fighead2 Char,Table Caption Char"/>
    <w:rsid w:val="007B3ACC"/>
    <w:rPr>
      <w:rFonts w:eastAsia="MS Gothic"/>
      <w:b/>
      <w:sz w:val="24"/>
      <w:lang w:val="en-GB" w:eastAsia="ja-JP"/>
    </w:rPr>
  </w:style>
  <w:style w:type="paragraph" w:customStyle="1" w:styleId="Default">
    <w:name w:val="Default"/>
    <w:rsid w:val="00967373"/>
    <w:pPr>
      <w:autoSpaceDE w:val="0"/>
      <w:autoSpaceDN w:val="0"/>
      <w:adjustRightInd w:val="0"/>
      <w:spacing w:after="0" w:line="240" w:lineRule="auto"/>
    </w:pPr>
    <w:rPr>
      <w:rFonts w:ascii="Qualcomm Office" w:hAnsi="Qualcomm Office" w:cs="Qualcomm Office"/>
      <w:color w:val="000000"/>
      <w:sz w:val="24"/>
      <w:szCs w:val="24"/>
    </w:rPr>
  </w:style>
  <w:style w:type="character" w:styleId="Lienhypertexte">
    <w:name w:val="Hyperlink"/>
    <w:basedOn w:val="Policepardfaut"/>
    <w:uiPriority w:val="99"/>
    <w:unhideWhenUsed/>
    <w:rsid w:val="00072A13"/>
    <w:rPr>
      <w:strike w:val="0"/>
      <w:dstrike w:val="0"/>
      <w:color w:val="0176C3"/>
      <w:u w:val="none"/>
      <w:effect w:val="none"/>
    </w:rPr>
  </w:style>
  <w:style w:type="paragraph" w:customStyle="1" w:styleId="para">
    <w:name w:val="para"/>
    <w:basedOn w:val="Normal"/>
    <w:rsid w:val="00072A13"/>
    <w:pPr>
      <w:spacing w:before="100" w:beforeAutospacing="1" w:after="36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ccentuation">
    <w:name w:val="Emphasis"/>
    <w:basedOn w:val="Policepardfaut"/>
    <w:uiPriority w:val="20"/>
    <w:qFormat/>
    <w:rsid w:val="00072A13"/>
    <w:rPr>
      <w:i/>
      <w:iCs/>
    </w:rPr>
  </w:style>
  <w:style w:type="character" w:customStyle="1" w:styleId="citationref">
    <w:name w:val="citationref"/>
    <w:basedOn w:val="Policepardfaut"/>
    <w:rsid w:val="00072A13"/>
  </w:style>
  <w:style w:type="paragraph" w:customStyle="1" w:styleId="FP">
    <w:name w:val="FP"/>
    <w:basedOn w:val="Normal"/>
    <w:rsid w:val="00C05511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MS Mincho" w:hAnsi="Times New Roman" w:cs="Times New Roman"/>
      <w:sz w:val="20"/>
      <w:szCs w:val="20"/>
      <w:lang w:val="en-GB"/>
    </w:rPr>
  </w:style>
  <w:style w:type="paragraph" w:customStyle="1" w:styleId="NO">
    <w:name w:val="NO"/>
    <w:basedOn w:val="Normal"/>
    <w:link w:val="NOChar1"/>
    <w:rsid w:val="00CF3E1A"/>
    <w:pPr>
      <w:keepLines/>
      <w:overflowPunct w:val="0"/>
      <w:autoSpaceDE w:val="0"/>
      <w:autoSpaceDN w:val="0"/>
      <w:adjustRightInd w:val="0"/>
      <w:spacing w:after="180" w:line="240" w:lineRule="auto"/>
      <w:ind w:left="1135" w:hanging="851"/>
      <w:textAlignment w:val="baseline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NOChar1">
    <w:name w:val="NO Char1"/>
    <w:link w:val="NO"/>
    <w:rsid w:val="00CF3E1A"/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TAL">
    <w:name w:val="TAL"/>
    <w:basedOn w:val="Normal"/>
    <w:link w:val="TALChar"/>
    <w:qFormat/>
    <w:rsid w:val="00C73856"/>
    <w:pPr>
      <w:keepNext/>
      <w:keepLines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TAH">
    <w:name w:val="TAH"/>
    <w:basedOn w:val="Normal"/>
    <w:link w:val="TAHCar"/>
    <w:qFormat/>
    <w:rsid w:val="00C73856"/>
    <w:pPr>
      <w:keepNext/>
      <w:keepLines/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Arial" w:eastAsia="Times New Roman" w:hAnsi="Arial" w:cs="Times New Roman"/>
      <w:b/>
      <w:sz w:val="18"/>
      <w:szCs w:val="20"/>
      <w:lang w:val="en-GB"/>
    </w:rPr>
  </w:style>
  <w:style w:type="character" w:customStyle="1" w:styleId="TALChar">
    <w:name w:val="TAL Char"/>
    <w:link w:val="TAL"/>
    <w:qFormat/>
    <w:rsid w:val="00C73856"/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B1">
    <w:name w:val="B1"/>
    <w:basedOn w:val="Normal"/>
    <w:link w:val="B1Char"/>
    <w:rsid w:val="00DA5C3C"/>
    <w:pPr>
      <w:overflowPunct w:val="0"/>
      <w:autoSpaceDE w:val="0"/>
      <w:autoSpaceDN w:val="0"/>
      <w:adjustRightInd w:val="0"/>
      <w:spacing w:after="180" w:line="240" w:lineRule="auto"/>
      <w:ind w:left="568" w:hanging="284"/>
      <w:textAlignment w:val="baseline"/>
    </w:pPr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character" w:customStyle="1" w:styleId="B1Char">
    <w:name w:val="B1 Char"/>
    <w:link w:val="B1"/>
    <w:locked/>
    <w:rsid w:val="00DA5C3C"/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paragraph" w:customStyle="1" w:styleId="Guidance">
    <w:name w:val="Guidance"/>
    <w:basedOn w:val="Normal"/>
    <w:rsid w:val="00DA5C3C"/>
    <w:pPr>
      <w:spacing w:after="180" w:line="240" w:lineRule="auto"/>
    </w:pPr>
    <w:rPr>
      <w:rFonts w:ascii="Times New Roman" w:eastAsia="Times New Roman" w:hAnsi="Times New Roman" w:cs="Times New Roman"/>
      <w:i/>
      <w:color w:val="0000FF"/>
      <w:sz w:val="20"/>
      <w:szCs w:val="20"/>
      <w:lang w:val="en-GB"/>
    </w:rPr>
  </w:style>
  <w:style w:type="paragraph" w:customStyle="1" w:styleId="EW">
    <w:name w:val="EW"/>
    <w:basedOn w:val="Normal"/>
    <w:rsid w:val="00202FFE"/>
    <w:pPr>
      <w:keepLines/>
      <w:spacing w:after="0" w:line="240" w:lineRule="auto"/>
      <w:ind w:left="1702" w:hanging="1418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Textedelespacerserv">
    <w:name w:val="Placeholder Text"/>
    <w:basedOn w:val="Policepardfaut"/>
    <w:uiPriority w:val="99"/>
    <w:semiHidden/>
    <w:rsid w:val="002D24D0"/>
    <w:rPr>
      <w:color w:val="808080"/>
    </w:rPr>
  </w:style>
  <w:style w:type="paragraph" w:styleId="Textebrut">
    <w:name w:val="Plain Text"/>
    <w:basedOn w:val="Normal"/>
    <w:link w:val="TextebrutCar"/>
    <w:uiPriority w:val="99"/>
    <w:unhideWhenUsed/>
    <w:rsid w:val="00362B48"/>
    <w:pPr>
      <w:spacing w:after="0" w:line="240" w:lineRule="auto"/>
    </w:pPr>
    <w:rPr>
      <w:rFonts w:ascii="Calibri" w:hAnsi="Calibri"/>
      <w:szCs w:val="21"/>
      <w:lang w:val="fr-FR"/>
    </w:rPr>
  </w:style>
  <w:style w:type="character" w:customStyle="1" w:styleId="TextebrutCar">
    <w:name w:val="Texte brut Car"/>
    <w:basedOn w:val="Policepardfaut"/>
    <w:link w:val="Textebrut"/>
    <w:uiPriority w:val="99"/>
    <w:rsid w:val="00362B48"/>
    <w:rPr>
      <w:rFonts w:ascii="Calibri" w:hAnsi="Calibri"/>
      <w:szCs w:val="21"/>
      <w:lang w:val="fr-FR"/>
    </w:rPr>
  </w:style>
  <w:style w:type="paragraph" w:styleId="Rvision">
    <w:name w:val="Revision"/>
    <w:hidden/>
    <w:uiPriority w:val="99"/>
    <w:semiHidden/>
    <w:rsid w:val="00CE597B"/>
    <w:pPr>
      <w:spacing w:after="0" w:line="240" w:lineRule="auto"/>
    </w:pPr>
  </w:style>
  <w:style w:type="paragraph" w:customStyle="1" w:styleId="CRCoverPage">
    <w:name w:val="CR Cover Page"/>
    <w:rsid w:val="00B46E53"/>
    <w:pPr>
      <w:spacing w:after="120" w:line="240" w:lineRule="auto"/>
    </w:pPr>
    <w:rPr>
      <w:rFonts w:ascii="Arial" w:eastAsia="Times New Roman" w:hAnsi="Arial" w:cs="Times New Roman"/>
      <w:sz w:val="20"/>
      <w:szCs w:val="20"/>
      <w:lang w:val="en-GB"/>
    </w:rPr>
  </w:style>
  <w:style w:type="paragraph" w:customStyle="1" w:styleId="H6">
    <w:name w:val="H6"/>
    <w:basedOn w:val="Titre5"/>
    <w:next w:val="Normal"/>
    <w:rsid w:val="003D2EA5"/>
    <w:pPr>
      <w:numPr>
        <w:ilvl w:val="0"/>
      </w:numPr>
      <w:ind w:left="1985" w:hanging="1985"/>
      <w:outlineLvl w:val="9"/>
    </w:pPr>
    <w:rPr>
      <w:rFonts w:cs="Times New Roman"/>
      <w:sz w:val="20"/>
      <w:szCs w:val="20"/>
    </w:rPr>
  </w:style>
  <w:style w:type="paragraph" w:styleId="TM9">
    <w:name w:val="toc 9"/>
    <w:basedOn w:val="TM8"/>
    <w:uiPriority w:val="39"/>
    <w:rsid w:val="003D2EA5"/>
    <w:pPr>
      <w:ind w:left="1418" w:hanging="1418"/>
    </w:pPr>
  </w:style>
  <w:style w:type="paragraph" w:styleId="TM8">
    <w:name w:val="toc 8"/>
    <w:basedOn w:val="TM1"/>
    <w:semiHidden/>
    <w:rsid w:val="003D2EA5"/>
    <w:pPr>
      <w:spacing w:before="180"/>
      <w:ind w:left="2693" w:hanging="2693"/>
    </w:pPr>
    <w:rPr>
      <w:b/>
    </w:rPr>
  </w:style>
  <w:style w:type="paragraph" w:styleId="TM1">
    <w:name w:val="toc 1"/>
    <w:uiPriority w:val="39"/>
    <w:rsid w:val="003D2EA5"/>
    <w:pPr>
      <w:keepNext/>
      <w:keepLines/>
      <w:widowControl w:val="0"/>
      <w:tabs>
        <w:tab w:val="right" w:leader="dot" w:pos="9639"/>
      </w:tabs>
      <w:spacing w:before="120" w:after="0" w:line="240" w:lineRule="auto"/>
      <w:ind w:left="567" w:right="425" w:hanging="567"/>
    </w:pPr>
    <w:rPr>
      <w:rFonts w:ascii="Times New Roman" w:eastAsia="Times New Roman" w:hAnsi="Times New Roman" w:cs="Times New Roman"/>
      <w:noProof/>
      <w:szCs w:val="20"/>
      <w:lang w:val="en-GB"/>
    </w:rPr>
  </w:style>
  <w:style w:type="paragraph" w:customStyle="1" w:styleId="EQ">
    <w:name w:val="EQ"/>
    <w:basedOn w:val="Normal"/>
    <w:next w:val="Normal"/>
    <w:rsid w:val="003D2EA5"/>
    <w:pPr>
      <w:keepLines/>
      <w:tabs>
        <w:tab w:val="center" w:pos="4536"/>
        <w:tab w:val="right" w:pos="9072"/>
      </w:tabs>
      <w:spacing w:after="180" w:line="240" w:lineRule="auto"/>
    </w:pPr>
    <w:rPr>
      <w:rFonts w:ascii="Times New Roman" w:eastAsia="Times New Roman" w:hAnsi="Times New Roman" w:cs="Times New Roman"/>
      <w:noProof/>
      <w:sz w:val="20"/>
      <w:szCs w:val="20"/>
      <w:lang w:val="en-GB"/>
    </w:rPr>
  </w:style>
  <w:style w:type="paragraph" w:customStyle="1" w:styleId="ZD">
    <w:name w:val="ZD"/>
    <w:rsid w:val="003D2EA5"/>
    <w:pPr>
      <w:framePr w:wrap="notBeside" w:vAnchor="page" w:hAnchor="margin" w:y="15764"/>
      <w:widowControl w:val="0"/>
      <w:spacing w:after="0" w:line="240" w:lineRule="auto"/>
    </w:pPr>
    <w:rPr>
      <w:rFonts w:ascii="Arial" w:eastAsia="Times New Roman" w:hAnsi="Arial" w:cs="Times New Roman"/>
      <w:noProof/>
      <w:sz w:val="32"/>
      <w:szCs w:val="20"/>
      <w:lang w:val="en-GB"/>
    </w:rPr>
  </w:style>
  <w:style w:type="paragraph" w:styleId="TM5">
    <w:name w:val="toc 5"/>
    <w:basedOn w:val="TM4"/>
    <w:semiHidden/>
    <w:rsid w:val="003D2EA5"/>
    <w:pPr>
      <w:ind w:left="1701" w:hanging="1701"/>
    </w:pPr>
  </w:style>
  <w:style w:type="paragraph" w:styleId="TM4">
    <w:name w:val="toc 4"/>
    <w:basedOn w:val="TM3"/>
    <w:uiPriority w:val="39"/>
    <w:rsid w:val="003D2EA5"/>
    <w:pPr>
      <w:ind w:left="1418" w:hanging="1418"/>
    </w:pPr>
  </w:style>
  <w:style w:type="paragraph" w:styleId="TM3">
    <w:name w:val="toc 3"/>
    <w:basedOn w:val="TM2"/>
    <w:uiPriority w:val="39"/>
    <w:rsid w:val="003D2EA5"/>
    <w:pPr>
      <w:ind w:left="1134" w:hanging="1134"/>
    </w:pPr>
  </w:style>
  <w:style w:type="paragraph" w:styleId="TM2">
    <w:name w:val="toc 2"/>
    <w:basedOn w:val="TM1"/>
    <w:uiPriority w:val="39"/>
    <w:rsid w:val="003D2EA5"/>
    <w:pPr>
      <w:keepNext w:val="0"/>
      <w:spacing w:before="0"/>
      <w:ind w:left="851" w:hanging="851"/>
    </w:pPr>
    <w:rPr>
      <w:sz w:val="20"/>
    </w:rPr>
  </w:style>
  <w:style w:type="paragraph" w:styleId="Index1">
    <w:name w:val="index 1"/>
    <w:basedOn w:val="Normal"/>
    <w:semiHidden/>
    <w:rsid w:val="003D2EA5"/>
    <w:pPr>
      <w:keepLine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Index2">
    <w:name w:val="index 2"/>
    <w:basedOn w:val="Index1"/>
    <w:semiHidden/>
    <w:rsid w:val="003D2EA5"/>
    <w:pPr>
      <w:ind w:left="284"/>
    </w:pPr>
  </w:style>
  <w:style w:type="paragraph" w:customStyle="1" w:styleId="TT">
    <w:name w:val="TT"/>
    <w:basedOn w:val="Titre1"/>
    <w:next w:val="Normal"/>
    <w:rsid w:val="003D2EA5"/>
    <w:pPr>
      <w:numPr>
        <w:numId w:val="0"/>
      </w:numPr>
      <w:overflowPunct/>
      <w:autoSpaceDE/>
      <w:autoSpaceDN/>
      <w:adjustRightInd/>
      <w:ind w:left="1134" w:hanging="1134"/>
      <w:textAlignment w:val="auto"/>
      <w:outlineLvl w:val="9"/>
    </w:pPr>
    <w:rPr>
      <w:rFonts w:cs="Times New Roman"/>
      <w:szCs w:val="20"/>
      <w:lang w:eastAsia="en-US"/>
    </w:rPr>
  </w:style>
  <w:style w:type="character" w:styleId="Appelnotedebasdep">
    <w:name w:val="footnote reference"/>
    <w:semiHidden/>
    <w:rsid w:val="003D2EA5"/>
    <w:rPr>
      <w:b/>
      <w:position w:val="6"/>
      <w:sz w:val="16"/>
    </w:rPr>
  </w:style>
  <w:style w:type="paragraph" w:styleId="Notedebasdepage">
    <w:name w:val="footnote text"/>
    <w:basedOn w:val="Normal"/>
    <w:link w:val="NotedebasdepageCar"/>
    <w:semiHidden/>
    <w:rsid w:val="003D2EA5"/>
    <w:pPr>
      <w:keepLines/>
      <w:spacing w:after="0" w:line="240" w:lineRule="auto"/>
      <w:ind w:left="454" w:hanging="454"/>
    </w:pPr>
    <w:rPr>
      <w:rFonts w:ascii="Times New Roman" w:eastAsia="Times New Roman" w:hAnsi="Times New Roman" w:cs="Times New Roman"/>
      <w:sz w:val="16"/>
      <w:szCs w:val="20"/>
      <w:lang w:val="en-GB"/>
    </w:rPr>
  </w:style>
  <w:style w:type="character" w:customStyle="1" w:styleId="NotedebasdepageCar">
    <w:name w:val="Note de bas de page Car"/>
    <w:basedOn w:val="Policepardfaut"/>
    <w:link w:val="Notedebasdepage"/>
    <w:semiHidden/>
    <w:rsid w:val="003D2EA5"/>
    <w:rPr>
      <w:rFonts w:ascii="Times New Roman" w:eastAsia="Times New Roman" w:hAnsi="Times New Roman" w:cs="Times New Roman"/>
      <w:sz w:val="16"/>
      <w:szCs w:val="20"/>
      <w:lang w:val="en-GB"/>
    </w:rPr>
  </w:style>
  <w:style w:type="paragraph" w:customStyle="1" w:styleId="NF">
    <w:name w:val="NF"/>
    <w:basedOn w:val="NO"/>
    <w:rsid w:val="003D2EA5"/>
    <w:pPr>
      <w:keepNext/>
      <w:overflowPunct/>
      <w:autoSpaceDE/>
      <w:autoSpaceDN/>
      <w:adjustRightInd/>
      <w:spacing w:after="0"/>
      <w:textAlignment w:val="auto"/>
    </w:pPr>
    <w:rPr>
      <w:rFonts w:ascii="Arial" w:hAnsi="Arial"/>
      <w:sz w:val="18"/>
    </w:rPr>
  </w:style>
  <w:style w:type="paragraph" w:customStyle="1" w:styleId="PL">
    <w:name w:val="PL"/>
    <w:rsid w:val="003D2EA5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spacing w:after="0" w:line="240" w:lineRule="auto"/>
    </w:pPr>
    <w:rPr>
      <w:rFonts w:ascii="Courier New" w:eastAsia="Times New Roman" w:hAnsi="Courier New" w:cs="Times New Roman"/>
      <w:noProof/>
      <w:sz w:val="16"/>
      <w:szCs w:val="20"/>
      <w:lang w:val="en-GB"/>
    </w:rPr>
  </w:style>
  <w:style w:type="paragraph" w:customStyle="1" w:styleId="TAR">
    <w:name w:val="TAR"/>
    <w:basedOn w:val="TAL"/>
    <w:rsid w:val="003D2EA5"/>
    <w:pPr>
      <w:overflowPunct/>
      <w:autoSpaceDE/>
      <w:autoSpaceDN/>
      <w:adjustRightInd/>
      <w:jc w:val="right"/>
      <w:textAlignment w:val="auto"/>
    </w:pPr>
  </w:style>
  <w:style w:type="paragraph" w:styleId="Listenumros2">
    <w:name w:val="List Number 2"/>
    <w:basedOn w:val="Listenumros"/>
    <w:rsid w:val="003D2EA5"/>
    <w:pPr>
      <w:ind w:left="851"/>
    </w:pPr>
  </w:style>
  <w:style w:type="paragraph" w:styleId="Listenumros">
    <w:name w:val="List Number"/>
    <w:basedOn w:val="Liste"/>
    <w:rsid w:val="003D2EA5"/>
  </w:style>
  <w:style w:type="paragraph" w:styleId="Liste">
    <w:name w:val="List"/>
    <w:basedOn w:val="Normal"/>
    <w:rsid w:val="003D2EA5"/>
    <w:pPr>
      <w:spacing w:after="180" w:line="240" w:lineRule="auto"/>
      <w:ind w:left="568" w:hanging="284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TAC">
    <w:name w:val="TAC"/>
    <w:basedOn w:val="TAL"/>
    <w:link w:val="TACChar"/>
    <w:qFormat/>
    <w:rsid w:val="003D2EA5"/>
    <w:pPr>
      <w:overflowPunct/>
      <w:autoSpaceDE/>
      <w:autoSpaceDN/>
      <w:adjustRightInd/>
      <w:jc w:val="center"/>
      <w:textAlignment w:val="auto"/>
    </w:pPr>
  </w:style>
  <w:style w:type="paragraph" w:customStyle="1" w:styleId="LD">
    <w:name w:val="LD"/>
    <w:rsid w:val="003D2EA5"/>
    <w:pPr>
      <w:keepNext/>
      <w:keepLines/>
      <w:spacing w:after="0" w:line="180" w:lineRule="exact"/>
    </w:pPr>
    <w:rPr>
      <w:rFonts w:ascii="Courier New" w:eastAsia="Times New Roman" w:hAnsi="Courier New" w:cs="Times New Roman"/>
      <w:noProof/>
      <w:sz w:val="20"/>
      <w:szCs w:val="20"/>
      <w:lang w:val="en-GB"/>
    </w:rPr>
  </w:style>
  <w:style w:type="paragraph" w:customStyle="1" w:styleId="EX">
    <w:name w:val="EX"/>
    <w:basedOn w:val="Normal"/>
    <w:rsid w:val="003D2EA5"/>
    <w:pPr>
      <w:keepLines/>
      <w:spacing w:after="180" w:line="240" w:lineRule="auto"/>
      <w:ind w:left="1702" w:hanging="1418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NW">
    <w:name w:val="NW"/>
    <w:basedOn w:val="NO"/>
    <w:rsid w:val="003D2EA5"/>
    <w:pPr>
      <w:overflowPunct/>
      <w:autoSpaceDE/>
      <w:autoSpaceDN/>
      <w:adjustRightInd/>
      <w:spacing w:after="0"/>
      <w:textAlignment w:val="auto"/>
    </w:pPr>
  </w:style>
  <w:style w:type="paragraph" w:styleId="TM6">
    <w:name w:val="toc 6"/>
    <w:basedOn w:val="TM5"/>
    <w:next w:val="Normal"/>
    <w:semiHidden/>
    <w:rsid w:val="003D2EA5"/>
    <w:pPr>
      <w:ind w:left="1985" w:hanging="1985"/>
    </w:pPr>
  </w:style>
  <w:style w:type="paragraph" w:styleId="TM7">
    <w:name w:val="toc 7"/>
    <w:basedOn w:val="TM6"/>
    <w:next w:val="Normal"/>
    <w:semiHidden/>
    <w:rsid w:val="003D2EA5"/>
    <w:pPr>
      <w:ind w:left="2268" w:hanging="2268"/>
    </w:pPr>
  </w:style>
  <w:style w:type="paragraph" w:styleId="Listepuces2">
    <w:name w:val="List Bullet 2"/>
    <w:basedOn w:val="Listepuces"/>
    <w:rsid w:val="003D2EA5"/>
    <w:pPr>
      <w:ind w:left="851"/>
    </w:pPr>
  </w:style>
  <w:style w:type="paragraph" w:styleId="Listepuces">
    <w:name w:val="List Bullet"/>
    <w:basedOn w:val="Liste"/>
    <w:rsid w:val="003D2EA5"/>
  </w:style>
  <w:style w:type="paragraph" w:customStyle="1" w:styleId="EditorsNote">
    <w:name w:val="Editor's Note"/>
    <w:basedOn w:val="NO"/>
    <w:rsid w:val="003D2EA5"/>
    <w:pPr>
      <w:overflowPunct/>
      <w:autoSpaceDE/>
      <w:autoSpaceDN/>
      <w:adjustRightInd/>
      <w:textAlignment w:val="auto"/>
    </w:pPr>
    <w:rPr>
      <w:color w:val="FF0000"/>
    </w:rPr>
  </w:style>
  <w:style w:type="paragraph" w:customStyle="1" w:styleId="TH">
    <w:name w:val="TH"/>
    <w:basedOn w:val="Normal"/>
    <w:link w:val="THChar"/>
    <w:qFormat/>
    <w:rsid w:val="003D2EA5"/>
    <w:pPr>
      <w:keepNext/>
      <w:keepLines/>
      <w:spacing w:before="60" w:after="180" w:line="240" w:lineRule="auto"/>
      <w:jc w:val="center"/>
    </w:pPr>
    <w:rPr>
      <w:rFonts w:ascii="Arial" w:eastAsia="Times New Roman" w:hAnsi="Arial" w:cs="Times New Roman"/>
      <w:b/>
      <w:sz w:val="20"/>
      <w:szCs w:val="20"/>
      <w:lang w:val="en-GB"/>
    </w:rPr>
  </w:style>
  <w:style w:type="paragraph" w:customStyle="1" w:styleId="ZU">
    <w:name w:val="ZU"/>
    <w:rsid w:val="003D2EA5"/>
    <w:pPr>
      <w:framePr w:w="10206" w:wrap="notBeside" w:vAnchor="page" w:hAnchor="margin" w:y="6238"/>
      <w:widowControl w:val="0"/>
      <w:pBdr>
        <w:top w:val="single" w:sz="12" w:space="1" w:color="auto"/>
      </w:pBdr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customStyle="1" w:styleId="TAN">
    <w:name w:val="TAN"/>
    <w:basedOn w:val="TAL"/>
    <w:link w:val="TANChar"/>
    <w:qFormat/>
    <w:rsid w:val="003D2EA5"/>
    <w:pPr>
      <w:overflowPunct/>
      <w:autoSpaceDE/>
      <w:autoSpaceDN/>
      <w:adjustRightInd/>
      <w:ind w:left="851" w:hanging="851"/>
      <w:textAlignment w:val="auto"/>
    </w:pPr>
  </w:style>
  <w:style w:type="paragraph" w:customStyle="1" w:styleId="ZH">
    <w:name w:val="ZH"/>
    <w:rsid w:val="003D2EA5"/>
    <w:pPr>
      <w:framePr w:wrap="notBeside" w:vAnchor="page" w:hAnchor="margin" w:xAlign="center" w:y="6805"/>
      <w:widowControl w:val="0"/>
      <w:spacing w:after="0" w:line="240" w:lineRule="auto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customStyle="1" w:styleId="TF">
    <w:name w:val="TF"/>
    <w:basedOn w:val="TH"/>
    <w:rsid w:val="003D2EA5"/>
    <w:pPr>
      <w:keepNext w:val="0"/>
      <w:spacing w:before="0" w:after="240"/>
    </w:pPr>
  </w:style>
  <w:style w:type="paragraph" w:customStyle="1" w:styleId="ZG">
    <w:name w:val="ZG"/>
    <w:rsid w:val="003D2EA5"/>
    <w:pPr>
      <w:framePr w:wrap="notBeside" w:vAnchor="page" w:hAnchor="margin" w:xAlign="right" w:y="6805"/>
      <w:widowControl w:val="0"/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styleId="Listepuces3">
    <w:name w:val="List Bullet 3"/>
    <w:basedOn w:val="Listepuces2"/>
    <w:rsid w:val="003D2EA5"/>
    <w:pPr>
      <w:ind w:left="1135"/>
    </w:pPr>
  </w:style>
  <w:style w:type="paragraph" w:styleId="Liste2">
    <w:name w:val="List 2"/>
    <w:basedOn w:val="Liste"/>
    <w:rsid w:val="003D2EA5"/>
    <w:pPr>
      <w:ind w:left="851"/>
    </w:pPr>
  </w:style>
  <w:style w:type="paragraph" w:styleId="Liste3">
    <w:name w:val="List 3"/>
    <w:basedOn w:val="Liste2"/>
    <w:rsid w:val="003D2EA5"/>
    <w:pPr>
      <w:ind w:left="1135"/>
    </w:pPr>
  </w:style>
  <w:style w:type="paragraph" w:styleId="Liste4">
    <w:name w:val="List 4"/>
    <w:basedOn w:val="Liste3"/>
    <w:rsid w:val="003D2EA5"/>
    <w:pPr>
      <w:ind w:left="1418"/>
    </w:pPr>
  </w:style>
  <w:style w:type="paragraph" w:styleId="Liste5">
    <w:name w:val="List 5"/>
    <w:basedOn w:val="Liste4"/>
    <w:rsid w:val="003D2EA5"/>
    <w:pPr>
      <w:ind w:left="1702"/>
    </w:pPr>
  </w:style>
  <w:style w:type="paragraph" w:styleId="Listepuces4">
    <w:name w:val="List Bullet 4"/>
    <w:basedOn w:val="Listepuces3"/>
    <w:rsid w:val="003D2EA5"/>
    <w:pPr>
      <w:ind w:left="1418"/>
    </w:pPr>
  </w:style>
  <w:style w:type="paragraph" w:styleId="Listepuces5">
    <w:name w:val="List Bullet 5"/>
    <w:basedOn w:val="Listepuces4"/>
    <w:rsid w:val="003D2EA5"/>
    <w:pPr>
      <w:ind w:left="1702"/>
    </w:pPr>
  </w:style>
  <w:style w:type="paragraph" w:customStyle="1" w:styleId="B2">
    <w:name w:val="B2"/>
    <w:basedOn w:val="Liste2"/>
    <w:rsid w:val="003D2EA5"/>
  </w:style>
  <w:style w:type="paragraph" w:customStyle="1" w:styleId="B3">
    <w:name w:val="B3"/>
    <w:basedOn w:val="Liste3"/>
    <w:rsid w:val="003D2EA5"/>
  </w:style>
  <w:style w:type="paragraph" w:customStyle="1" w:styleId="B4">
    <w:name w:val="B4"/>
    <w:basedOn w:val="Liste4"/>
    <w:rsid w:val="003D2EA5"/>
  </w:style>
  <w:style w:type="paragraph" w:customStyle="1" w:styleId="B5">
    <w:name w:val="B5"/>
    <w:basedOn w:val="Liste5"/>
    <w:rsid w:val="003D2EA5"/>
  </w:style>
  <w:style w:type="paragraph" w:customStyle="1" w:styleId="ZTD">
    <w:name w:val="ZTD"/>
    <w:basedOn w:val="ZB"/>
    <w:rsid w:val="003D2EA5"/>
    <w:pPr>
      <w:framePr w:hRule="auto" w:wrap="notBeside" w:y="852"/>
      <w:overflowPunct/>
      <w:autoSpaceDE/>
      <w:autoSpaceDN/>
      <w:adjustRightInd/>
      <w:textAlignment w:val="auto"/>
    </w:pPr>
    <w:rPr>
      <w:i w:val="0"/>
      <w:sz w:val="40"/>
      <w:lang w:eastAsia="en-US"/>
    </w:rPr>
  </w:style>
  <w:style w:type="paragraph" w:customStyle="1" w:styleId="ZV">
    <w:name w:val="ZV"/>
    <w:basedOn w:val="ZU"/>
    <w:rsid w:val="003D2EA5"/>
    <w:pPr>
      <w:framePr w:wrap="notBeside" w:y="16161"/>
    </w:pPr>
  </w:style>
  <w:style w:type="paragraph" w:styleId="Titreindex">
    <w:name w:val="index heading"/>
    <w:basedOn w:val="Normal"/>
    <w:next w:val="Normal"/>
    <w:semiHidden/>
    <w:rsid w:val="003D2EA5"/>
    <w:pPr>
      <w:pBdr>
        <w:top w:val="single" w:sz="12" w:space="0" w:color="auto"/>
      </w:pBdr>
      <w:spacing w:before="360" w:after="240" w:line="240" w:lineRule="auto"/>
    </w:pPr>
    <w:rPr>
      <w:rFonts w:ascii="Times New Roman" w:eastAsia="Times New Roman" w:hAnsi="Times New Roman" w:cs="Times New Roman"/>
      <w:b/>
      <w:i/>
      <w:sz w:val="26"/>
      <w:szCs w:val="20"/>
      <w:lang w:val="en-GB"/>
    </w:rPr>
  </w:style>
  <w:style w:type="paragraph" w:customStyle="1" w:styleId="INDENT1">
    <w:name w:val="INDENT1"/>
    <w:basedOn w:val="Normal"/>
    <w:rsid w:val="003D2EA5"/>
    <w:pPr>
      <w:spacing w:after="180" w:line="240" w:lineRule="auto"/>
      <w:ind w:left="851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INDENT2">
    <w:name w:val="INDENT2"/>
    <w:basedOn w:val="Normal"/>
    <w:rsid w:val="003D2EA5"/>
    <w:pPr>
      <w:spacing w:after="180" w:line="240" w:lineRule="auto"/>
      <w:ind w:left="1135" w:hanging="284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INDENT3">
    <w:name w:val="INDENT3"/>
    <w:basedOn w:val="Normal"/>
    <w:rsid w:val="003D2EA5"/>
    <w:pPr>
      <w:spacing w:after="180" w:line="240" w:lineRule="auto"/>
      <w:ind w:left="1701" w:hanging="567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FigureTitle">
    <w:name w:val="Figure_Title"/>
    <w:basedOn w:val="Normal"/>
    <w:next w:val="Normal"/>
    <w:rsid w:val="003D2EA5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val="en-GB"/>
    </w:rPr>
  </w:style>
  <w:style w:type="paragraph" w:customStyle="1" w:styleId="RecCCITT">
    <w:name w:val="Rec_CCITT_#"/>
    <w:basedOn w:val="Normal"/>
    <w:rsid w:val="003D2EA5"/>
    <w:pPr>
      <w:keepNext/>
      <w:keepLines/>
      <w:spacing w:after="180" w:line="240" w:lineRule="auto"/>
    </w:pPr>
    <w:rPr>
      <w:rFonts w:ascii="Times New Roman" w:eastAsia="Times New Roman" w:hAnsi="Times New Roman" w:cs="Times New Roman"/>
      <w:b/>
      <w:sz w:val="20"/>
      <w:szCs w:val="20"/>
      <w:lang w:val="en-GB"/>
    </w:rPr>
  </w:style>
  <w:style w:type="paragraph" w:customStyle="1" w:styleId="enumlev2">
    <w:name w:val="enumlev2"/>
    <w:basedOn w:val="Normal"/>
    <w:rsid w:val="003D2EA5"/>
    <w:pPr>
      <w:tabs>
        <w:tab w:val="left" w:pos="794"/>
        <w:tab w:val="left" w:pos="1191"/>
        <w:tab w:val="left" w:pos="1588"/>
        <w:tab w:val="left" w:pos="1985"/>
      </w:tabs>
      <w:spacing w:before="86" w:after="180" w:line="240" w:lineRule="auto"/>
      <w:ind w:left="1588" w:hanging="397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CouvRecTitle">
    <w:name w:val="Couv Rec Title"/>
    <w:basedOn w:val="Normal"/>
    <w:rsid w:val="003D2EA5"/>
    <w:pPr>
      <w:keepNext/>
      <w:keepLines/>
      <w:spacing w:before="240" w:after="180" w:line="240" w:lineRule="auto"/>
      <w:ind w:left="1418"/>
    </w:pPr>
    <w:rPr>
      <w:rFonts w:ascii="Arial" w:eastAsia="Times New Roman" w:hAnsi="Arial" w:cs="Times New Roman"/>
      <w:b/>
      <w:sz w:val="36"/>
      <w:szCs w:val="20"/>
    </w:rPr>
  </w:style>
  <w:style w:type="character" w:styleId="Lienhypertextesuivivisit">
    <w:name w:val="FollowedHyperlink"/>
    <w:rsid w:val="003D2EA5"/>
    <w:rPr>
      <w:color w:val="800080"/>
      <w:u w:val="single"/>
    </w:rPr>
  </w:style>
  <w:style w:type="paragraph" w:styleId="Explorateurdedocuments">
    <w:name w:val="Document Map"/>
    <w:basedOn w:val="Normal"/>
    <w:link w:val="ExplorateurdedocumentsCar"/>
    <w:semiHidden/>
    <w:rsid w:val="003D2EA5"/>
    <w:pPr>
      <w:shd w:val="clear" w:color="auto" w:fill="000080"/>
      <w:spacing w:after="180" w:line="240" w:lineRule="auto"/>
    </w:pPr>
    <w:rPr>
      <w:rFonts w:ascii="Tahoma" w:eastAsia="Times New Roman" w:hAnsi="Tahoma" w:cs="Times New Roman"/>
      <w:sz w:val="20"/>
      <w:szCs w:val="20"/>
      <w:lang w:val="en-GB"/>
    </w:rPr>
  </w:style>
  <w:style w:type="character" w:customStyle="1" w:styleId="ExplorateurdedocumentsCar">
    <w:name w:val="Explorateur de documents Car"/>
    <w:basedOn w:val="Policepardfaut"/>
    <w:link w:val="Explorateurdedocuments"/>
    <w:semiHidden/>
    <w:rsid w:val="003D2EA5"/>
    <w:rPr>
      <w:rFonts w:ascii="Tahoma" w:eastAsia="Times New Roman" w:hAnsi="Tahoma" w:cs="Times New Roman"/>
      <w:sz w:val="20"/>
      <w:szCs w:val="20"/>
      <w:shd w:val="clear" w:color="auto" w:fill="000080"/>
      <w:lang w:val="en-GB"/>
    </w:rPr>
  </w:style>
  <w:style w:type="paragraph" w:customStyle="1" w:styleId="TAJ">
    <w:name w:val="TAJ"/>
    <w:basedOn w:val="TH"/>
    <w:rsid w:val="003D2EA5"/>
  </w:style>
  <w:style w:type="paragraph" w:styleId="Corpsdetexte">
    <w:name w:val="Body Text"/>
    <w:basedOn w:val="Normal"/>
    <w:link w:val="CorpsdetexteCar"/>
    <w:rsid w:val="003D2EA5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CorpsdetexteCar">
    <w:name w:val="Corps de texte Car"/>
    <w:basedOn w:val="Policepardfaut"/>
    <w:link w:val="Corpsdetexte"/>
    <w:rsid w:val="003D2EA5"/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CommentaireCar1">
    <w:name w:val="Commentaire Car1"/>
    <w:rsid w:val="003D2EA5"/>
    <w:rPr>
      <w:lang w:val="en-GB" w:eastAsia="en-US"/>
    </w:rPr>
  </w:style>
  <w:style w:type="paragraph" w:styleId="Titre">
    <w:name w:val="Title"/>
    <w:basedOn w:val="Normal"/>
    <w:next w:val="Normal"/>
    <w:link w:val="TitreCar"/>
    <w:qFormat/>
    <w:rsid w:val="003D2EA5"/>
    <w:pPr>
      <w:spacing w:before="240" w:after="60" w:line="240" w:lineRule="auto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  <w:lang w:val="en-GB"/>
    </w:rPr>
  </w:style>
  <w:style w:type="character" w:customStyle="1" w:styleId="TitreCar">
    <w:name w:val="Titre Car"/>
    <w:basedOn w:val="Policepardfaut"/>
    <w:link w:val="Titre"/>
    <w:rsid w:val="003D2EA5"/>
    <w:rPr>
      <w:rFonts w:ascii="Cambria" w:eastAsia="Times New Roman" w:hAnsi="Cambria" w:cs="Times New Roman"/>
      <w:b/>
      <w:bCs/>
      <w:kern w:val="28"/>
      <w:sz w:val="32"/>
      <w:szCs w:val="32"/>
      <w:lang w:val="en-GB"/>
    </w:rPr>
  </w:style>
  <w:style w:type="character" w:customStyle="1" w:styleId="TACChar">
    <w:name w:val="TAC Char"/>
    <w:link w:val="TAC"/>
    <w:qFormat/>
    <w:locked/>
    <w:rsid w:val="00F82AFF"/>
    <w:rPr>
      <w:rFonts w:ascii="Arial" w:eastAsia="Times New Roman" w:hAnsi="Arial" w:cs="Times New Roman"/>
      <w:sz w:val="18"/>
      <w:szCs w:val="20"/>
      <w:lang w:val="en-GB"/>
    </w:rPr>
  </w:style>
  <w:style w:type="character" w:customStyle="1" w:styleId="TAHCar">
    <w:name w:val="TAH Car"/>
    <w:link w:val="TAH"/>
    <w:qFormat/>
    <w:rsid w:val="00F82AFF"/>
    <w:rPr>
      <w:rFonts w:ascii="Arial" w:eastAsia="Times New Roman" w:hAnsi="Arial" w:cs="Times New Roman"/>
      <w:b/>
      <w:sz w:val="18"/>
      <w:szCs w:val="20"/>
      <w:lang w:val="en-GB"/>
    </w:rPr>
  </w:style>
  <w:style w:type="character" w:customStyle="1" w:styleId="mw-mmv-title">
    <w:name w:val="mw-mmv-title"/>
    <w:basedOn w:val="Policepardfaut"/>
    <w:rsid w:val="00651994"/>
  </w:style>
  <w:style w:type="character" w:customStyle="1" w:styleId="legend-color">
    <w:name w:val="legend-color"/>
    <w:basedOn w:val="Policepardfaut"/>
    <w:rsid w:val="00651994"/>
  </w:style>
  <w:style w:type="character" w:customStyle="1" w:styleId="THChar">
    <w:name w:val="TH Char"/>
    <w:link w:val="TH"/>
    <w:qFormat/>
    <w:rsid w:val="00AE6E34"/>
    <w:rPr>
      <w:rFonts w:ascii="Arial" w:eastAsia="Times New Roman" w:hAnsi="Arial" w:cs="Times New Roman"/>
      <w:b/>
      <w:sz w:val="20"/>
      <w:szCs w:val="20"/>
      <w:lang w:val="en-GB"/>
    </w:rPr>
  </w:style>
  <w:style w:type="table" w:styleId="Ombrageclair">
    <w:name w:val="Light Shading"/>
    <w:basedOn w:val="TableauNormal"/>
    <w:uiPriority w:val="60"/>
    <w:rsid w:val="00C62999"/>
    <w:pPr>
      <w:spacing w:after="0" w:line="240" w:lineRule="auto"/>
    </w:pPr>
    <w:rPr>
      <w:color w:val="000000" w:themeColor="text1" w:themeShade="BF"/>
      <w:sz w:val="20"/>
      <w:szCs w:val="20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customStyle="1" w:styleId="3GPPH2Char">
    <w:name w:val="3GPP H2 Char"/>
    <w:link w:val="3GPPH2"/>
    <w:qFormat/>
    <w:rsid w:val="00C62999"/>
    <w:rPr>
      <w:rFonts w:ascii="Times New Roman" w:eastAsia="SimSun" w:hAnsi="Times New Roman"/>
      <w:b/>
      <w:sz w:val="24"/>
    </w:rPr>
  </w:style>
  <w:style w:type="paragraph" w:customStyle="1" w:styleId="3GPPH2">
    <w:name w:val="3GPP H2"/>
    <w:basedOn w:val="Titre2"/>
    <w:next w:val="Normal"/>
    <w:link w:val="3GPPH2Char"/>
    <w:qFormat/>
    <w:rsid w:val="00C62999"/>
    <w:pPr>
      <w:numPr>
        <w:ilvl w:val="0"/>
      </w:numPr>
      <w:tabs>
        <w:tab w:val="left" w:pos="567"/>
      </w:tabs>
      <w:spacing w:before="120" w:after="120"/>
    </w:pPr>
    <w:rPr>
      <w:rFonts w:ascii="Times New Roman" w:eastAsia="SimSun" w:hAnsi="Times New Roman"/>
      <w:b w:val="0"/>
      <w:sz w:val="24"/>
      <w:szCs w:val="22"/>
    </w:rPr>
  </w:style>
  <w:style w:type="table" w:customStyle="1" w:styleId="TableGrid1">
    <w:name w:val="Table Grid1"/>
    <w:basedOn w:val="TableauNormal"/>
    <w:next w:val="Grilledutableau"/>
    <w:uiPriority w:val="39"/>
    <w:rsid w:val="00E947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auNormal"/>
    <w:next w:val="Grilledutableau"/>
    <w:uiPriority w:val="39"/>
    <w:rsid w:val="00E947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1">
    <w:name w:val="Unresolved Mention1"/>
    <w:basedOn w:val="Policepardfaut"/>
    <w:uiPriority w:val="99"/>
    <w:semiHidden/>
    <w:unhideWhenUsed/>
    <w:rsid w:val="00B13836"/>
    <w:rPr>
      <w:color w:val="605E5C"/>
      <w:shd w:val="clear" w:color="auto" w:fill="E1DFDD"/>
    </w:rPr>
  </w:style>
  <w:style w:type="paragraph" w:customStyle="1" w:styleId="Equationlegend">
    <w:name w:val="Equation_legend"/>
    <w:basedOn w:val="Retraitnormal"/>
    <w:rsid w:val="00AC4B59"/>
    <w:pPr>
      <w:tabs>
        <w:tab w:val="right" w:pos="1701"/>
        <w:tab w:val="left" w:pos="1985"/>
      </w:tabs>
      <w:overflowPunct w:val="0"/>
      <w:autoSpaceDE w:val="0"/>
      <w:autoSpaceDN w:val="0"/>
      <w:adjustRightInd w:val="0"/>
      <w:spacing w:before="80" w:after="0" w:line="240" w:lineRule="auto"/>
      <w:ind w:left="1985" w:hanging="1985"/>
      <w:jc w:val="both"/>
      <w:textAlignment w:val="baseline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Blanc">
    <w:name w:val="Blanc"/>
    <w:basedOn w:val="Normal"/>
    <w:next w:val="Normal"/>
    <w:rsid w:val="00AC4B59"/>
    <w:pPr>
      <w:keepNext/>
      <w:keepLines/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16"/>
      <w:szCs w:val="20"/>
      <w:lang w:val="en-GB"/>
    </w:rPr>
  </w:style>
  <w:style w:type="paragraph" w:styleId="Retraitnormal">
    <w:name w:val="Normal Indent"/>
    <w:basedOn w:val="Normal"/>
    <w:uiPriority w:val="99"/>
    <w:semiHidden/>
    <w:unhideWhenUsed/>
    <w:rsid w:val="00AC4B59"/>
    <w:pPr>
      <w:ind w:left="708"/>
    </w:pPr>
  </w:style>
  <w:style w:type="table" w:customStyle="1" w:styleId="1">
    <w:name w:val="网格型1"/>
    <w:basedOn w:val="TableauNormal"/>
    <w:qFormat/>
    <w:rsid w:val="00231958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Yu Mincho" w:hAnsi="Times New Roman" w:cs="Times New Roman"/>
      <w:sz w:val="20"/>
      <w:szCs w:val="20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NChar">
    <w:name w:val="TAN Char"/>
    <w:link w:val="TAN"/>
    <w:qFormat/>
    <w:rsid w:val="00C63251"/>
    <w:rPr>
      <w:rFonts w:ascii="Arial" w:eastAsia="Times New Roman" w:hAnsi="Arial" w:cs="Times New Roman"/>
      <w:sz w:val="18"/>
      <w:szCs w:val="2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470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55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0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1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56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2836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21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561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4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55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7989800">
          <w:marLeft w:val="165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620163">
          <w:marLeft w:val="165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687336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835668">
          <w:marLeft w:val="165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611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439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519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29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82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118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414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186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0797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8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46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23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02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09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73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59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841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86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09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14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5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74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95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86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96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809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5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498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57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628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844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33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15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624768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10996">
          <w:marLeft w:val="165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537294">
          <w:marLeft w:val="165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634865">
          <w:marLeft w:val="165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032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3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11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2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3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3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12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783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94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40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651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33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16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017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49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39683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9477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505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55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04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716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702777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092792">
                  <w:marLeft w:val="-1"/>
                  <w:marRight w:val="-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8819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05057">
                          <w:marLeft w:val="0"/>
                          <w:marRight w:val="0"/>
                          <w:marTop w:val="0"/>
                          <w:marBottom w:val="54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387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026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480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5498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590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5154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43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81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53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65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9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5582327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827506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605738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283096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610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5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5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46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99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emf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1AAAE378598EF42867F3CA9E172EBE7" ma:contentTypeVersion="7" ma:contentTypeDescription="Create a new document." ma:contentTypeScope="" ma:versionID="20b13a82a13dfb849fdeed49126978cc">
  <xsd:schema xmlns:xsd="http://www.w3.org/2001/XMLSchema" xmlns:xs="http://www.w3.org/2001/XMLSchema" xmlns:p="http://schemas.microsoft.com/office/2006/metadata/properties" xmlns:ns3="91a28437-7d3a-4406-b441-a186b0a3fae6" xmlns:ns4="74dd3bb7-dd62-447b-a1e0-1bd6a8025f6b" targetNamespace="http://schemas.microsoft.com/office/2006/metadata/properties" ma:root="true" ma:fieldsID="a0c707b332da950bdfdfaaac1cac1920" ns3:_="" ns4:_="">
    <xsd:import namespace="91a28437-7d3a-4406-b441-a186b0a3fae6"/>
    <xsd:import namespace="74dd3bb7-dd62-447b-a1e0-1bd6a8025f6b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1a28437-7d3a-4406-b441-a186b0a3fae6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4dd3bb7-dd62-447b-a1e0-1bd6a8025f6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EE048D8-B2CB-491E-A82D-81864DBD8BA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4BD576B-159D-4D65-BF4E-3DADCF193EA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451AADEE-0CC6-4DE5-A1CF-F3BB3378F95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1a28437-7d3a-4406-b441-a186b0a3fae6"/>
    <ds:schemaRef ds:uri="74dd3bb7-dd62-447b-a1e0-1bd6a8025f6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8D39ABDF-66EF-4628-BCF1-0F55D2E4BD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22</Pages>
  <Words>3730</Words>
  <Characters>20520</Characters>
  <Application>Microsoft Office Word</Application>
  <DocSecurity>0</DocSecurity>
  <Lines>171</Lines>
  <Paragraphs>48</Paragraphs>
  <ScaleCrop>false</ScaleCrop>
  <HeadingPairs>
    <vt:vector size="6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>Thales SPACE</Company>
  <LinksUpToDate>false</LinksUpToDate>
  <CharactersWithSpaces>24202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Jaffar, Munira</dc:creator>
  <cp:keywords/>
  <dc:description/>
  <cp:lastModifiedBy>Dorin PANAITOPOL</cp:lastModifiedBy>
  <cp:revision>3</cp:revision>
  <cp:lastPrinted>2021-04-29T17:39:00Z</cp:lastPrinted>
  <dcterms:created xsi:type="dcterms:W3CDTF">2023-04-10T23:30:00Z</dcterms:created>
  <dcterms:modified xsi:type="dcterms:W3CDTF">2023-04-10T23:31:00Z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0x01010091AAAE378598EF42867F3CA9E172EBE7</vt:lpwstr>
  </property>
  <property fmtid="{D5CDD505-2E9C-101B-9397-08002B2CF9AE}" pid="3" name="MSIP_Label_67f73250-91c3-4058-a7be-ac7b98891567_Enabled">
    <vt:lpwstr>true</vt:lpwstr>
  </property>
  <property fmtid="{D5CDD505-2E9C-101B-9397-08002B2CF9AE}" pid="4" name="MSIP_Label_67f73250-91c3-4058-a7be-ac7b98891567_SetDate">
    <vt:lpwstr>2021-05-11T08:45:33Z</vt:lpwstr>
  </property>
  <property fmtid="{D5CDD505-2E9C-101B-9397-08002B2CF9AE}" pid="5" name="MSIP_Label_67f73250-91c3-4058-a7be-ac7b98891567_Method">
    <vt:lpwstr>Standard</vt:lpwstr>
  </property>
  <property fmtid="{D5CDD505-2E9C-101B-9397-08002B2CF9AE}" pid="6" name="MSIP_Label_67f73250-91c3-4058-a7be-ac7b98891567_Name">
    <vt:lpwstr>Internal</vt:lpwstr>
  </property>
  <property fmtid="{D5CDD505-2E9C-101B-9397-08002B2CF9AE}" pid="7" name="MSIP_Label_67f73250-91c3-4058-a7be-ac7b98891567_SiteId">
    <vt:lpwstr>43eba056-5ca4-4871-89ac-bdd09160ce7e</vt:lpwstr>
  </property>
  <property fmtid="{D5CDD505-2E9C-101B-9397-08002B2CF9AE}" pid="8" name="MSIP_Label_67f73250-91c3-4058-a7be-ac7b98891567_ActionId">
    <vt:lpwstr>b08e0b79-b583-41b3-bb90-af7c1c877b71</vt:lpwstr>
  </property>
  <property fmtid="{D5CDD505-2E9C-101B-9397-08002B2CF9AE}" pid="9" name="MSIP_Label_67f73250-91c3-4058-a7be-ac7b98891567_ContentBits">
    <vt:lpwstr>2</vt:lpwstr>
  </property>
</Properties>
</file>